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5BB224B0" w14:textId="77777777" w:rsidR="00266466" w:rsidRPr="00266466" w:rsidRDefault="00266466" w:rsidP="006A492D">
      <w:pPr>
        <w:overflowPunct w:val="0"/>
        <w:autoSpaceDE w:val="0"/>
        <w:autoSpaceDN w:val="0"/>
        <w:adjustRightInd w:val="0"/>
        <w:ind w:left="360"/>
        <w:jc w:val="both"/>
        <w:textAlignment w:val="baseline"/>
        <w:rPr>
          <w:rFonts w:ascii="Arial" w:hAnsi="Arial" w:cs="Arial"/>
          <w:b/>
          <w:sz w:val="22"/>
          <w:szCs w:val="22"/>
        </w:rPr>
      </w:pPr>
      <w:r w:rsidRPr="00266466">
        <w:rPr>
          <w:rFonts w:ascii="Arial" w:hAnsi="Arial" w:cs="Arial"/>
          <w:b/>
          <w:sz w:val="22"/>
          <w:szCs w:val="22"/>
        </w:rPr>
        <w:t xml:space="preserve">Česká </w:t>
      </w:r>
      <w:proofErr w:type="gramStart"/>
      <w:r w:rsidRPr="00266466">
        <w:rPr>
          <w:rFonts w:ascii="Arial" w:hAnsi="Arial" w:cs="Arial"/>
          <w:b/>
          <w:sz w:val="22"/>
          <w:szCs w:val="22"/>
        </w:rPr>
        <w:t>republika - Státní</w:t>
      </w:r>
      <w:proofErr w:type="gramEnd"/>
      <w:r w:rsidRPr="00266466">
        <w:rPr>
          <w:rFonts w:ascii="Arial" w:hAnsi="Arial" w:cs="Arial"/>
          <w:b/>
          <w:sz w:val="22"/>
          <w:szCs w:val="22"/>
        </w:rPr>
        <w:t xml:space="preserve"> pozemkový úřad</w:t>
      </w:r>
    </w:p>
    <w:p w14:paraId="5C365F29" w14:textId="77777777" w:rsidR="00266466" w:rsidRPr="00266466" w:rsidRDefault="00266466" w:rsidP="006A492D">
      <w:pPr>
        <w:overflowPunct w:val="0"/>
        <w:autoSpaceDE w:val="0"/>
        <w:autoSpaceDN w:val="0"/>
        <w:adjustRightInd w:val="0"/>
        <w:ind w:left="360"/>
        <w:jc w:val="both"/>
        <w:textAlignment w:val="baseline"/>
        <w:rPr>
          <w:rFonts w:ascii="Arial" w:hAnsi="Arial" w:cs="Arial"/>
          <w:b/>
          <w:sz w:val="22"/>
          <w:szCs w:val="22"/>
        </w:rPr>
      </w:pPr>
      <w:r w:rsidRPr="00266466">
        <w:rPr>
          <w:rFonts w:ascii="Arial" w:hAnsi="Arial" w:cs="Arial"/>
          <w:b/>
          <w:sz w:val="22"/>
          <w:szCs w:val="22"/>
        </w:rPr>
        <w:t xml:space="preserve">Sídlo: </w:t>
      </w:r>
      <w:r w:rsidRPr="00266466">
        <w:rPr>
          <w:rFonts w:ascii="Arial" w:hAnsi="Arial" w:cs="Arial"/>
          <w:sz w:val="22"/>
          <w:szCs w:val="22"/>
        </w:rPr>
        <w:t>Husinecká 1024/</w:t>
      </w:r>
      <w:proofErr w:type="gramStart"/>
      <w:r w:rsidRPr="00266466">
        <w:rPr>
          <w:rFonts w:ascii="Arial" w:hAnsi="Arial" w:cs="Arial"/>
          <w:sz w:val="22"/>
          <w:szCs w:val="22"/>
        </w:rPr>
        <w:t>11a</w:t>
      </w:r>
      <w:proofErr w:type="gramEnd"/>
      <w:r w:rsidRPr="00266466">
        <w:rPr>
          <w:rFonts w:ascii="Arial" w:hAnsi="Arial" w:cs="Arial"/>
          <w:sz w:val="22"/>
          <w:szCs w:val="22"/>
        </w:rPr>
        <w:t>, 130 00 Praha 3</w:t>
      </w:r>
    </w:p>
    <w:p w14:paraId="2CED7EF6" w14:textId="77777777" w:rsidR="00266466" w:rsidRPr="00266466" w:rsidRDefault="00266466" w:rsidP="006A492D">
      <w:pPr>
        <w:overflowPunct w:val="0"/>
        <w:autoSpaceDE w:val="0"/>
        <w:autoSpaceDN w:val="0"/>
        <w:adjustRightInd w:val="0"/>
        <w:ind w:left="2124" w:hanging="1764"/>
        <w:jc w:val="both"/>
        <w:textAlignment w:val="baseline"/>
        <w:rPr>
          <w:rFonts w:ascii="Arial" w:hAnsi="Arial" w:cs="Arial"/>
          <w:bCs/>
          <w:snapToGrid w:val="0"/>
          <w:sz w:val="22"/>
          <w:szCs w:val="22"/>
          <w:highlight w:val="yellow"/>
        </w:rPr>
      </w:pPr>
      <w:r w:rsidRPr="00266466">
        <w:rPr>
          <w:rFonts w:ascii="Arial" w:hAnsi="Arial" w:cs="Arial"/>
          <w:b/>
          <w:sz w:val="22"/>
          <w:szCs w:val="22"/>
        </w:rPr>
        <w:t>Krajský pozemkový úřad</w:t>
      </w:r>
      <w:r w:rsidRPr="00266466">
        <w:rPr>
          <w:rFonts w:ascii="Arial" w:hAnsi="Arial" w:cs="Arial"/>
          <w:b/>
          <w:bCs/>
          <w:snapToGrid w:val="0"/>
          <w:sz w:val="22"/>
          <w:szCs w:val="22"/>
        </w:rPr>
        <w:t xml:space="preserve"> pro Zlínský Kraj</w:t>
      </w:r>
    </w:p>
    <w:p w14:paraId="2E2C7FC1" w14:textId="77777777" w:rsidR="00266466" w:rsidRPr="00266466" w:rsidRDefault="00266466" w:rsidP="006A492D">
      <w:pPr>
        <w:overflowPunct w:val="0"/>
        <w:autoSpaceDE w:val="0"/>
        <w:autoSpaceDN w:val="0"/>
        <w:adjustRightInd w:val="0"/>
        <w:ind w:left="2124" w:hanging="1764"/>
        <w:jc w:val="both"/>
        <w:textAlignment w:val="baseline"/>
        <w:rPr>
          <w:rFonts w:ascii="Arial" w:hAnsi="Arial" w:cs="Arial"/>
          <w:sz w:val="22"/>
          <w:szCs w:val="22"/>
        </w:rPr>
      </w:pPr>
      <w:r w:rsidRPr="00266466">
        <w:rPr>
          <w:rFonts w:ascii="Arial" w:hAnsi="Arial" w:cs="Arial"/>
          <w:b/>
          <w:sz w:val="22"/>
          <w:szCs w:val="22"/>
        </w:rPr>
        <w:t xml:space="preserve">Adresa: </w:t>
      </w:r>
      <w:proofErr w:type="spellStart"/>
      <w:r w:rsidRPr="00266466">
        <w:rPr>
          <w:rFonts w:ascii="Arial" w:hAnsi="Arial" w:cs="Arial"/>
          <w:b/>
          <w:bCs/>
          <w:sz w:val="22"/>
          <w:szCs w:val="24"/>
        </w:rPr>
        <w:t>Zarámí</w:t>
      </w:r>
      <w:proofErr w:type="spellEnd"/>
      <w:r w:rsidRPr="00266466">
        <w:rPr>
          <w:rFonts w:ascii="Arial" w:hAnsi="Arial" w:cs="Arial"/>
          <w:b/>
          <w:bCs/>
          <w:sz w:val="22"/>
          <w:szCs w:val="24"/>
        </w:rPr>
        <w:t xml:space="preserve"> 88, 760 41 Zlín</w:t>
      </w:r>
      <w:r w:rsidRPr="00266466">
        <w:rPr>
          <w:rFonts w:ascii="Arial" w:hAnsi="Arial" w:cs="Arial"/>
          <w:sz w:val="22"/>
          <w:szCs w:val="22"/>
        </w:rPr>
        <w:tab/>
      </w:r>
      <w:r w:rsidRPr="00266466">
        <w:rPr>
          <w:rFonts w:ascii="Arial" w:hAnsi="Arial" w:cs="Arial"/>
          <w:sz w:val="22"/>
          <w:szCs w:val="22"/>
        </w:rPr>
        <w:tab/>
      </w:r>
      <w:r w:rsidRPr="00266466">
        <w:rPr>
          <w:rFonts w:ascii="Arial" w:hAnsi="Arial" w:cs="Arial"/>
          <w:sz w:val="22"/>
          <w:szCs w:val="22"/>
        </w:rPr>
        <w:tab/>
      </w:r>
      <w:r w:rsidRPr="00266466">
        <w:rPr>
          <w:rFonts w:ascii="Arial" w:hAnsi="Arial" w:cs="Arial"/>
          <w:sz w:val="22"/>
          <w:szCs w:val="22"/>
        </w:rPr>
        <w:tab/>
      </w:r>
      <w:r w:rsidRPr="00266466">
        <w:rPr>
          <w:rFonts w:ascii="Arial" w:hAnsi="Arial" w:cs="Arial"/>
          <w:sz w:val="22"/>
          <w:szCs w:val="22"/>
        </w:rPr>
        <w:tab/>
      </w:r>
      <w:r w:rsidRPr="00266466">
        <w:rPr>
          <w:rFonts w:ascii="Arial" w:hAnsi="Arial" w:cs="Arial"/>
          <w:sz w:val="22"/>
          <w:szCs w:val="22"/>
        </w:rPr>
        <w:tab/>
      </w:r>
      <w:r w:rsidRPr="00266466">
        <w:rPr>
          <w:rFonts w:ascii="Arial" w:hAnsi="Arial" w:cs="Arial"/>
          <w:sz w:val="22"/>
          <w:szCs w:val="22"/>
        </w:rPr>
        <w:tab/>
      </w:r>
      <w:r w:rsidRPr="00266466">
        <w:rPr>
          <w:rFonts w:ascii="Arial" w:hAnsi="Arial" w:cs="Arial"/>
          <w:sz w:val="22"/>
          <w:szCs w:val="22"/>
        </w:rPr>
        <w:tab/>
      </w:r>
    </w:p>
    <w:p w14:paraId="7C2DE786" w14:textId="77777777" w:rsidR="00266466" w:rsidRPr="00266466" w:rsidRDefault="00266466" w:rsidP="006A492D">
      <w:pPr>
        <w:widowControl w:val="0"/>
        <w:tabs>
          <w:tab w:val="left" w:pos="4536"/>
        </w:tabs>
        <w:suppressAutoHyphens/>
        <w:ind w:left="4536" w:hanging="4536"/>
        <w:rPr>
          <w:rFonts w:ascii="Arial" w:eastAsia="Lucida Sans Unicode" w:hAnsi="Arial" w:cs="Arial"/>
          <w:color w:val="FF0000"/>
          <w:sz w:val="22"/>
          <w:szCs w:val="22"/>
        </w:rPr>
      </w:pPr>
      <w:r w:rsidRPr="00266466">
        <w:rPr>
          <w:rFonts w:ascii="Arial" w:eastAsia="Lucida Sans Unicode" w:hAnsi="Arial" w:cs="Arial"/>
          <w:sz w:val="22"/>
          <w:szCs w:val="22"/>
        </w:rPr>
        <w:t xml:space="preserve">      zastoupený:</w:t>
      </w:r>
      <w:r w:rsidRPr="00266466">
        <w:rPr>
          <w:rFonts w:ascii="Arial" w:eastAsia="Lucida Sans Unicode" w:hAnsi="Arial" w:cs="Arial"/>
          <w:sz w:val="22"/>
          <w:szCs w:val="22"/>
        </w:rPr>
        <w:tab/>
        <w:t xml:space="preserve">Ing. Mladou Augustinovou, ředitelkou KPÚ pro Zlínský kraj </w:t>
      </w:r>
    </w:p>
    <w:p w14:paraId="08180CC6" w14:textId="77777777" w:rsidR="00266466" w:rsidRPr="00266466" w:rsidRDefault="00266466" w:rsidP="006A492D">
      <w:pPr>
        <w:widowControl w:val="0"/>
        <w:tabs>
          <w:tab w:val="left" w:pos="4536"/>
        </w:tabs>
        <w:suppressAutoHyphens/>
        <w:ind w:left="4536" w:hanging="4536"/>
        <w:rPr>
          <w:rFonts w:ascii="Arial" w:eastAsia="Lucida Sans Unicode" w:hAnsi="Arial" w:cs="Arial"/>
          <w:sz w:val="22"/>
          <w:szCs w:val="22"/>
        </w:rPr>
      </w:pPr>
      <w:r w:rsidRPr="00266466">
        <w:rPr>
          <w:rFonts w:ascii="Arial" w:eastAsia="Lucida Sans Unicode" w:hAnsi="Arial" w:cs="Arial"/>
          <w:sz w:val="22"/>
          <w:szCs w:val="22"/>
        </w:rPr>
        <w:t xml:space="preserve">       ve smluvních záležitostech oprávněn jednat:</w:t>
      </w:r>
      <w:r w:rsidRPr="00266466">
        <w:rPr>
          <w:rFonts w:ascii="Arial" w:eastAsia="Lucida Sans Unicode" w:hAnsi="Arial" w:cs="Arial"/>
          <w:sz w:val="22"/>
          <w:szCs w:val="22"/>
        </w:rPr>
        <w:tab/>
        <w:t xml:space="preserve"> Ing. Mlada Augustinová, ředitelka KPÚ pro Zlínský kraj</w:t>
      </w:r>
    </w:p>
    <w:p w14:paraId="1DAEBC9B" w14:textId="77777777" w:rsidR="00266466" w:rsidRPr="00266466" w:rsidRDefault="00266466" w:rsidP="006A492D">
      <w:pPr>
        <w:widowControl w:val="0"/>
        <w:tabs>
          <w:tab w:val="left" w:pos="4536"/>
        </w:tabs>
        <w:suppressAutoHyphens/>
        <w:ind w:left="4530" w:hanging="4530"/>
        <w:rPr>
          <w:rFonts w:ascii="Arial" w:eastAsia="Lucida Sans Unicode" w:hAnsi="Arial" w:cs="Arial"/>
          <w:snapToGrid w:val="0"/>
          <w:sz w:val="22"/>
          <w:szCs w:val="24"/>
        </w:rPr>
      </w:pPr>
      <w:r w:rsidRPr="00266466">
        <w:rPr>
          <w:rFonts w:ascii="Arial" w:eastAsia="Lucida Sans Unicode" w:hAnsi="Arial" w:cs="Arial"/>
          <w:sz w:val="22"/>
          <w:szCs w:val="22"/>
        </w:rPr>
        <w:t xml:space="preserve">       v </w:t>
      </w:r>
      <w:r w:rsidRPr="00266466">
        <w:rPr>
          <w:rFonts w:ascii="Arial" w:eastAsia="Lucida Sans Unicode" w:hAnsi="Arial" w:cs="Arial"/>
          <w:snapToGrid w:val="0"/>
          <w:sz w:val="22"/>
          <w:szCs w:val="22"/>
        </w:rPr>
        <w:t>technických záležitostech oprávněn jednat:</w:t>
      </w:r>
      <w:r w:rsidRPr="00266466">
        <w:rPr>
          <w:rFonts w:ascii="Arial" w:eastAsia="Lucida Sans Unicode" w:hAnsi="Arial" w:cs="Arial"/>
          <w:snapToGrid w:val="0"/>
          <w:sz w:val="22"/>
          <w:szCs w:val="22"/>
        </w:rPr>
        <w:tab/>
      </w:r>
      <w:r w:rsidRPr="00266466">
        <w:rPr>
          <w:rFonts w:ascii="Arial" w:eastAsia="Lucida Sans Unicode" w:hAnsi="Arial" w:cs="Arial"/>
          <w:snapToGrid w:val="0"/>
          <w:sz w:val="22"/>
          <w:szCs w:val="24"/>
        </w:rPr>
        <w:t>Ing. Renata Němejcová, vedoucí Pobočky Vsetín</w:t>
      </w:r>
    </w:p>
    <w:p w14:paraId="53865462" w14:textId="77777777" w:rsidR="00266466" w:rsidRPr="00266466" w:rsidRDefault="00266466" w:rsidP="006A492D">
      <w:pPr>
        <w:widowControl w:val="0"/>
        <w:tabs>
          <w:tab w:val="left" w:pos="4536"/>
        </w:tabs>
        <w:suppressAutoHyphens/>
        <w:ind w:left="4530"/>
        <w:rPr>
          <w:rFonts w:ascii="Arial" w:eastAsia="Lucida Sans Unicode" w:hAnsi="Arial" w:cs="Arial"/>
          <w:sz w:val="22"/>
          <w:szCs w:val="24"/>
        </w:rPr>
      </w:pPr>
      <w:r w:rsidRPr="00266466">
        <w:rPr>
          <w:rFonts w:ascii="Arial" w:eastAsia="Lucida Sans Unicode" w:hAnsi="Arial" w:cs="Arial"/>
          <w:sz w:val="22"/>
          <w:szCs w:val="24"/>
        </w:rPr>
        <w:t>Ing. Petr Nedoma, odborný rada Pobočky Vsetín</w:t>
      </w:r>
      <w:r w:rsidRPr="00266466">
        <w:rPr>
          <w:rFonts w:ascii="Arial" w:eastAsia="Lucida Sans Unicode" w:hAnsi="Arial" w:cs="Arial"/>
          <w:sz w:val="22"/>
          <w:szCs w:val="22"/>
        </w:rPr>
        <w:tab/>
      </w:r>
    </w:p>
    <w:p w14:paraId="636017C7" w14:textId="77777777" w:rsidR="00266466" w:rsidRPr="00266466" w:rsidRDefault="00266466" w:rsidP="006A492D">
      <w:pPr>
        <w:widowControl w:val="0"/>
        <w:tabs>
          <w:tab w:val="left" w:pos="4536"/>
        </w:tabs>
        <w:suppressAutoHyphens/>
        <w:rPr>
          <w:rFonts w:ascii="Arial" w:eastAsia="Lucida Sans Unicode" w:hAnsi="Arial" w:cs="Arial"/>
          <w:sz w:val="22"/>
          <w:szCs w:val="22"/>
        </w:rPr>
      </w:pPr>
      <w:r w:rsidRPr="00266466">
        <w:rPr>
          <w:rFonts w:ascii="Arial" w:eastAsia="Lucida Sans Unicode" w:hAnsi="Arial" w:cs="Arial"/>
          <w:sz w:val="22"/>
          <w:szCs w:val="22"/>
        </w:rPr>
        <w:t xml:space="preserve">      Tel.:</w:t>
      </w:r>
      <w:r w:rsidRPr="00266466">
        <w:rPr>
          <w:rFonts w:ascii="Arial" w:eastAsia="Lucida Sans Unicode" w:hAnsi="Arial" w:cs="Arial"/>
          <w:sz w:val="22"/>
          <w:szCs w:val="22"/>
        </w:rPr>
        <w:tab/>
        <w:t>+420 702 153 018   / +420 727 956 486</w:t>
      </w:r>
      <w:r w:rsidRPr="00266466">
        <w:rPr>
          <w:rFonts w:ascii="Arial" w:eastAsia="Lucida Sans Unicode" w:hAnsi="Arial" w:cs="Arial"/>
          <w:sz w:val="22"/>
          <w:szCs w:val="22"/>
        </w:rPr>
        <w:tab/>
      </w:r>
      <w:r w:rsidRPr="00266466">
        <w:rPr>
          <w:rFonts w:ascii="Arial" w:eastAsia="Lucida Sans Unicode" w:hAnsi="Arial" w:cs="Arial"/>
          <w:sz w:val="22"/>
          <w:szCs w:val="22"/>
        </w:rPr>
        <w:tab/>
        <w:t xml:space="preserve"> </w:t>
      </w:r>
    </w:p>
    <w:p w14:paraId="787D27DF" w14:textId="77777777" w:rsidR="00266466" w:rsidRPr="00266466" w:rsidRDefault="00266466" w:rsidP="006A492D">
      <w:pPr>
        <w:widowControl w:val="0"/>
        <w:tabs>
          <w:tab w:val="left" w:pos="4536"/>
        </w:tabs>
        <w:suppressAutoHyphens/>
        <w:rPr>
          <w:rFonts w:ascii="Arial" w:eastAsia="Lucida Sans Unicode" w:hAnsi="Arial" w:cs="Arial"/>
          <w:sz w:val="22"/>
          <w:szCs w:val="22"/>
        </w:rPr>
      </w:pPr>
      <w:r w:rsidRPr="00266466">
        <w:rPr>
          <w:rFonts w:ascii="Arial" w:eastAsia="Lucida Sans Unicode" w:hAnsi="Arial" w:cs="Arial"/>
          <w:sz w:val="22"/>
          <w:szCs w:val="22"/>
        </w:rPr>
        <w:t xml:space="preserve">      E-mail:</w:t>
      </w:r>
      <w:r w:rsidRPr="00266466">
        <w:rPr>
          <w:rFonts w:ascii="Arial" w:eastAsia="Lucida Sans Unicode" w:hAnsi="Arial" w:cs="Arial"/>
          <w:sz w:val="22"/>
          <w:szCs w:val="22"/>
        </w:rPr>
        <w:tab/>
      </w:r>
      <w:hyperlink r:id="rId13" w:history="1">
        <w:r w:rsidRPr="00266466">
          <w:rPr>
            <w:rFonts w:ascii="Arial" w:eastAsia="Lucida Sans Unicode" w:hAnsi="Arial"/>
            <w:bCs/>
            <w:color w:val="0000FF"/>
            <w:sz w:val="22"/>
            <w:szCs w:val="24"/>
            <w:u w:val="single"/>
          </w:rPr>
          <w:t>r.nemejcova</w:t>
        </w:r>
        <w:r w:rsidRPr="00266466">
          <w:rPr>
            <w:rFonts w:ascii="Arial" w:eastAsia="Lucida Sans Unicode" w:hAnsi="Arial"/>
            <w:color w:val="0000FF"/>
            <w:sz w:val="22"/>
            <w:szCs w:val="24"/>
            <w:u w:val="single"/>
          </w:rPr>
          <w:t>@</w:t>
        </w:r>
        <w:r w:rsidRPr="00266466">
          <w:rPr>
            <w:rFonts w:ascii="Arial" w:eastAsia="Lucida Sans Unicode" w:hAnsi="Arial" w:cs="Arial"/>
            <w:color w:val="0000FF"/>
            <w:sz w:val="22"/>
            <w:szCs w:val="22"/>
            <w:u w:val="single"/>
          </w:rPr>
          <w:t>spucr.cz</w:t>
        </w:r>
      </w:hyperlink>
      <w:r w:rsidRPr="00266466">
        <w:rPr>
          <w:rFonts w:ascii="Arial" w:eastAsia="Lucida Sans Unicode" w:hAnsi="Arial" w:cs="Arial"/>
          <w:sz w:val="22"/>
          <w:szCs w:val="22"/>
        </w:rPr>
        <w:t xml:space="preserve"> / p.nedoma@spucr.cz</w:t>
      </w:r>
    </w:p>
    <w:p w14:paraId="746F9C81" w14:textId="77777777" w:rsidR="00266466" w:rsidRPr="00266466" w:rsidRDefault="00266466" w:rsidP="006A492D">
      <w:pPr>
        <w:widowControl w:val="0"/>
        <w:tabs>
          <w:tab w:val="left" w:pos="4536"/>
        </w:tabs>
        <w:suppressAutoHyphens/>
        <w:rPr>
          <w:rFonts w:ascii="Arial" w:eastAsia="Lucida Sans Unicode" w:hAnsi="Arial" w:cs="Arial"/>
          <w:sz w:val="22"/>
          <w:szCs w:val="22"/>
        </w:rPr>
      </w:pPr>
      <w:r w:rsidRPr="00266466">
        <w:rPr>
          <w:rFonts w:ascii="Arial" w:eastAsia="Lucida Sans Unicode" w:hAnsi="Arial" w:cs="Arial"/>
          <w:sz w:val="22"/>
          <w:szCs w:val="22"/>
        </w:rPr>
        <w:t xml:space="preserve">      ID DS:</w:t>
      </w:r>
      <w:r w:rsidRPr="00266466">
        <w:rPr>
          <w:rFonts w:ascii="Arial" w:eastAsia="Lucida Sans Unicode" w:hAnsi="Arial" w:cs="Arial"/>
          <w:sz w:val="22"/>
          <w:szCs w:val="22"/>
        </w:rPr>
        <w:tab/>
        <w:t>z49per3</w:t>
      </w:r>
    </w:p>
    <w:p w14:paraId="78D402DC" w14:textId="77777777" w:rsidR="00266466" w:rsidRPr="00266466" w:rsidRDefault="00266466" w:rsidP="006A492D">
      <w:pPr>
        <w:widowControl w:val="0"/>
        <w:tabs>
          <w:tab w:val="left" w:pos="4536"/>
        </w:tabs>
        <w:suppressAutoHyphens/>
        <w:rPr>
          <w:rFonts w:ascii="Arial" w:eastAsia="Lucida Sans Unicode" w:hAnsi="Arial" w:cs="Arial"/>
          <w:sz w:val="22"/>
          <w:szCs w:val="22"/>
        </w:rPr>
      </w:pPr>
      <w:r w:rsidRPr="00266466">
        <w:rPr>
          <w:rFonts w:ascii="Arial" w:eastAsia="Lucida Sans Unicode" w:hAnsi="Arial" w:cs="Arial"/>
          <w:sz w:val="22"/>
          <w:szCs w:val="22"/>
        </w:rPr>
        <w:t xml:space="preserve">      Bankovní spojení:</w:t>
      </w:r>
      <w:r w:rsidRPr="00266466">
        <w:rPr>
          <w:rFonts w:ascii="Arial" w:eastAsia="Lucida Sans Unicode" w:hAnsi="Arial" w:cs="Arial"/>
          <w:sz w:val="22"/>
          <w:szCs w:val="22"/>
        </w:rPr>
        <w:tab/>
        <w:t xml:space="preserve">ČNB </w:t>
      </w:r>
      <w:r w:rsidRPr="00266466">
        <w:rPr>
          <w:rFonts w:ascii="Arial" w:eastAsia="Lucida Sans Unicode" w:hAnsi="Arial" w:cs="Arial"/>
          <w:sz w:val="22"/>
          <w:szCs w:val="22"/>
        </w:rPr>
        <w:tab/>
      </w:r>
    </w:p>
    <w:p w14:paraId="787EB7D1" w14:textId="77777777" w:rsidR="00266466" w:rsidRPr="00266466" w:rsidRDefault="00266466" w:rsidP="006A492D">
      <w:pPr>
        <w:widowControl w:val="0"/>
        <w:tabs>
          <w:tab w:val="left" w:pos="4536"/>
        </w:tabs>
        <w:suppressAutoHyphens/>
        <w:rPr>
          <w:rFonts w:ascii="Arial" w:eastAsia="Lucida Sans Unicode" w:hAnsi="Arial" w:cs="Arial"/>
          <w:bCs/>
          <w:sz w:val="22"/>
          <w:szCs w:val="22"/>
        </w:rPr>
      </w:pPr>
      <w:r w:rsidRPr="00266466">
        <w:rPr>
          <w:rFonts w:ascii="Arial" w:eastAsia="Lucida Sans Unicode" w:hAnsi="Arial" w:cs="Arial"/>
          <w:bCs/>
          <w:sz w:val="22"/>
          <w:szCs w:val="22"/>
        </w:rPr>
        <w:t xml:space="preserve">      Číslo účtu:</w:t>
      </w:r>
      <w:r w:rsidRPr="00266466">
        <w:rPr>
          <w:rFonts w:ascii="Arial" w:eastAsia="Lucida Sans Unicode" w:hAnsi="Arial" w:cs="Arial"/>
          <w:bCs/>
          <w:sz w:val="22"/>
          <w:szCs w:val="22"/>
        </w:rPr>
        <w:tab/>
        <w:t>3723001/0710</w:t>
      </w:r>
    </w:p>
    <w:p w14:paraId="305EBD8B" w14:textId="77777777" w:rsidR="00266466" w:rsidRPr="00266466" w:rsidRDefault="00266466" w:rsidP="006A492D">
      <w:pPr>
        <w:widowControl w:val="0"/>
        <w:tabs>
          <w:tab w:val="left" w:pos="4536"/>
        </w:tabs>
        <w:suppressAutoHyphens/>
        <w:rPr>
          <w:rFonts w:ascii="Arial" w:eastAsia="Lucida Sans Unicode" w:hAnsi="Arial" w:cs="Arial"/>
          <w:bCs/>
          <w:sz w:val="22"/>
          <w:szCs w:val="22"/>
        </w:rPr>
      </w:pPr>
      <w:r w:rsidRPr="00266466">
        <w:rPr>
          <w:rFonts w:ascii="Arial" w:eastAsia="Lucida Sans Unicode" w:hAnsi="Arial" w:cs="Arial"/>
          <w:bCs/>
          <w:sz w:val="22"/>
          <w:szCs w:val="22"/>
        </w:rPr>
        <w:t xml:space="preserve">      IČ:</w:t>
      </w:r>
      <w:r w:rsidRPr="00266466">
        <w:rPr>
          <w:rFonts w:ascii="Arial" w:eastAsia="Lucida Sans Unicode" w:hAnsi="Arial" w:cs="Arial"/>
          <w:bCs/>
          <w:sz w:val="22"/>
          <w:szCs w:val="22"/>
        </w:rPr>
        <w:tab/>
        <w:t xml:space="preserve">01312774                                                                 </w:t>
      </w:r>
    </w:p>
    <w:p w14:paraId="3D9A57A3" w14:textId="77777777" w:rsidR="00266466" w:rsidRPr="00266466" w:rsidRDefault="00266466" w:rsidP="006A492D">
      <w:pPr>
        <w:widowControl w:val="0"/>
        <w:tabs>
          <w:tab w:val="left" w:pos="4536"/>
        </w:tabs>
        <w:suppressAutoHyphens/>
        <w:rPr>
          <w:rFonts w:ascii="Arial" w:eastAsia="Lucida Sans Unicode" w:hAnsi="Arial" w:cs="Arial"/>
          <w:bCs/>
          <w:sz w:val="22"/>
          <w:szCs w:val="22"/>
        </w:rPr>
      </w:pPr>
      <w:r w:rsidRPr="00266466">
        <w:rPr>
          <w:rFonts w:ascii="Arial" w:eastAsia="Lucida Sans Unicode" w:hAnsi="Arial" w:cs="Arial"/>
          <w:bCs/>
          <w:sz w:val="22"/>
          <w:szCs w:val="22"/>
        </w:rPr>
        <w:t xml:space="preserve">      DIČ:</w:t>
      </w:r>
      <w:r w:rsidRPr="00266466">
        <w:rPr>
          <w:rFonts w:ascii="Arial" w:eastAsia="Lucida Sans Unicode" w:hAnsi="Arial" w:cs="Arial"/>
          <w:bCs/>
          <w:sz w:val="22"/>
          <w:szCs w:val="22"/>
        </w:rPr>
        <w:tab/>
        <w:t xml:space="preserve">není plátcem DPH </w:t>
      </w:r>
    </w:p>
    <w:p w14:paraId="6520CF65" w14:textId="77777777" w:rsidR="00266466" w:rsidRPr="00266466" w:rsidRDefault="00266466" w:rsidP="00266466">
      <w:pPr>
        <w:rPr>
          <w:rFonts w:ascii="Arial" w:hAnsi="Arial" w:cs="Arial"/>
          <w:snapToGrid w:val="0"/>
          <w:sz w:val="22"/>
          <w:szCs w:val="22"/>
        </w:rPr>
      </w:pPr>
      <w:r w:rsidRPr="00266466">
        <w:rPr>
          <w:rFonts w:ascii="Arial" w:hAnsi="Arial" w:cs="Arial"/>
          <w:snapToGrid w:val="0"/>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3E419F98" w14:textId="5E02D8B2" w:rsidR="00B83F26" w:rsidRPr="006A492D" w:rsidRDefault="00B83F26" w:rsidP="006A492D">
      <w:pPr>
        <w:rPr>
          <w:rFonts w:ascii="Arial" w:hAnsi="Arial" w:cs="Arial"/>
          <w:b/>
          <w:sz w:val="22"/>
          <w:szCs w:val="22"/>
        </w:rPr>
      </w:pPr>
      <w:r w:rsidRPr="00D53952">
        <w:rPr>
          <w:rFonts w:ascii="Arial" w:hAnsi="Arial" w:cs="Arial"/>
          <w:b/>
          <w:sz w:val="22"/>
          <w:szCs w:val="22"/>
        </w:rPr>
        <w:tab/>
      </w:r>
      <w:r w:rsidRPr="00D53952">
        <w:rPr>
          <w:rFonts w:ascii="Arial" w:hAnsi="Arial" w:cs="Arial"/>
          <w:b/>
          <w:sz w:val="22"/>
          <w:szCs w:val="22"/>
        </w:rPr>
        <w:tab/>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C35FE70" w14:textId="77777777" w:rsidR="00040266" w:rsidRPr="004D5F78" w:rsidRDefault="00040266" w:rsidP="00040266">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Pr="000B6E51">
        <w:rPr>
          <w:rFonts w:ascii="Arial" w:hAnsi="Arial" w:cs="Arial"/>
          <w:bCs/>
          <w:snapToGrid w:val="0"/>
          <w:szCs w:val="22"/>
          <w:u w:val="none"/>
          <w:lang w:val="en-US"/>
        </w:rPr>
        <w:t>Realizace</w:t>
      </w:r>
      <w:proofErr w:type="spellEnd"/>
      <w:r w:rsidRPr="000B6E51">
        <w:rPr>
          <w:rFonts w:ascii="Arial" w:hAnsi="Arial" w:cs="Arial"/>
          <w:bCs/>
          <w:snapToGrid w:val="0"/>
          <w:szCs w:val="22"/>
          <w:u w:val="none"/>
          <w:lang w:val="en-US"/>
        </w:rPr>
        <w:t xml:space="preserve"> </w:t>
      </w:r>
      <w:proofErr w:type="spellStart"/>
      <w:r w:rsidRPr="000B6E51">
        <w:rPr>
          <w:rFonts w:ascii="Arial" w:hAnsi="Arial" w:cs="Arial"/>
          <w:bCs/>
          <w:snapToGrid w:val="0"/>
          <w:szCs w:val="22"/>
          <w:u w:val="none"/>
          <w:lang w:val="en-US"/>
        </w:rPr>
        <w:t>prvků</w:t>
      </w:r>
      <w:proofErr w:type="spellEnd"/>
      <w:r w:rsidRPr="000B6E51">
        <w:rPr>
          <w:rFonts w:ascii="Arial" w:hAnsi="Arial" w:cs="Arial"/>
          <w:bCs/>
          <w:snapToGrid w:val="0"/>
          <w:szCs w:val="22"/>
          <w:u w:val="none"/>
          <w:lang w:val="en-US"/>
        </w:rPr>
        <w:t xml:space="preserve"> PSZ v </w:t>
      </w:r>
      <w:proofErr w:type="spellStart"/>
      <w:r w:rsidRPr="000B6E51">
        <w:rPr>
          <w:rFonts w:ascii="Arial" w:hAnsi="Arial" w:cs="Arial"/>
          <w:bCs/>
          <w:snapToGrid w:val="0"/>
          <w:szCs w:val="22"/>
          <w:u w:val="none"/>
          <w:lang w:val="en-US"/>
        </w:rPr>
        <w:t>k.ú</w:t>
      </w:r>
      <w:proofErr w:type="spellEnd"/>
      <w:r w:rsidRPr="000B6E51">
        <w:rPr>
          <w:rFonts w:ascii="Arial" w:hAnsi="Arial" w:cs="Arial"/>
          <w:bCs/>
          <w:snapToGrid w:val="0"/>
          <w:szCs w:val="22"/>
          <w:u w:val="none"/>
          <w:lang w:val="en-US"/>
        </w:rPr>
        <w:t xml:space="preserve">. </w:t>
      </w:r>
      <w:proofErr w:type="spellStart"/>
      <w:r w:rsidRPr="000B6E51">
        <w:rPr>
          <w:rFonts w:ascii="Arial" w:hAnsi="Arial" w:cs="Arial"/>
          <w:bCs/>
          <w:snapToGrid w:val="0"/>
          <w:szCs w:val="22"/>
          <w:u w:val="none"/>
          <w:lang w:val="en-US"/>
        </w:rPr>
        <w:t>Loučka</w:t>
      </w:r>
      <w:proofErr w:type="spellEnd"/>
      <w:r w:rsidRPr="000B6E51">
        <w:rPr>
          <w:rFonts w:ascii="Arial" w:hAnsi="Arial" w:cs="Arial"/>
          <w:bCs/>
          <w:snapToGrid w:val="0"/>
          <w:szCs w:val="22"/>
          <w:u w:val="none"/>
          <w:lang w:val="en-US"/>
        </w:rPr>
        <w:t xml:space="preserve"> u </w:t>
      </w:r>
      <w:proofErr w:type="spellStart"/>
      <w:r w:rsidRPr="000B6E51">
        <w:rPr>
          <w:rFonts w:ascii="Arial" w:hAnsi="Arial" w:cs="Arial"/>
          <w:bCs/>
          <w:snapToGrid w:val="0"/>
          <w:szCs w:val="22"/>
          <w:u w:val="none"/>
          <w:lang w:val="en-US"/>
        </w:rPr>
        <w:t>Valašského</w:t>
      </w:r>
      <w:proofErr w:type="spellEnd"/>
      <w:r w:rsidRPr="000B6E51">
        <w:rPr>
          <w:rFonts w:ascii="Arial" w:hAnsi="Arial" w:cs="Arial"/>
          <w:bCs/>
          <w:snapToGrid w:val="0"/>
          <w:szCs w:val="22"/>
          <w:u w:val="none"/>
          <w:lang w:val="en-US"/>
        </w:rPr>
        <w:t xml:space="preserve"> </w:t>
      </w:r>
      <w:proofErr w:type="spellStart"/>
      <w:r w:rsidRPr="000B6E51">
        <w:rPr>
          <w:rFonts w:ascii="Arial" w:hAnsi="Arial" w:cs="Arial"/>
          <w:bCs/>
          <w:snapToGrid w:val="0"/>
          <w:szCs w:val="22"/>
          <w:u w:val="none"/>
          <w:lang w:val="en-US"/>
        </w:rPr>
        <w:t>Meziříčí</w:t>
      </w:r>
      <w:proofErr w:type="spellEnd"/>
      <w:r w:rsidRPr="000B6E51">
        <w:rPr>
          <w:rFonts w:ascii="Arial" w:hAnsi="Arial" w:cs="Arial"/>
          <w:bCs/>
          <w:snapToGrid w:val="0"/>
          <w:szCs w:val="22"/>
          <w:u w:val="none"/>
          <w:lang w:val="en-US"/>
        </w:rPr>
        <w:t xml:space="preserve"> – I. </w:t>
      </w:r>
      <w:proofErr w:type="spellStart"/>
      <w:r w:rsidRPr="000B6E51">
        <w:rPr>
          <w:rFonts w:ascii="Arial" w:hAnsi="Arial" w:cs="Arial"/>
          <w:bCs/>
          <w:snapToGrid w:val="0"/>
          <w:szCs w:val="22"/>
          <w:u w:val="none"/>
          <w:lang w:val="en-US"/>
        </w:rPr>
        <w:t>etapa</w:t>
      </w:r>
      <w:proofErr w:type="spellEnd"/>
    </w:p>
    <w:p w14:paraId="5E6ED02C" w14:textId="77777777" w:rsidR="00040266" w:rsidRPr="00A21BF3" w:rsidRDefault="00040266" w:rsidP="00040266">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Pr="00A21BF3">
        <w:rPr>
          <w:rFonts w:ascii="Arial" w:hAnsi="Arial" w:cs="Arial"/>
          <w:b w:val="0"/>
          <w:snapToGrid w:val="0"/>
          <w:szCs w:val="22"/>
          <w:u w:val="none"/>
          <w:lang w:val="en-US"/>
        </w:rPr>
        <w:t>k.ú</w:t>
      </w:r>
      <w:proofErr w:type="spellEnd"/>
      <w:r w:rsidRPr="00A21BF3">
        <w:rPr>
          <w:rFonts w:ascii="Arial" w:hAnsi="Arial" w:cs="Arial"/>
          <w:b w:val="0"/>
          <w:snapToGrid w:val="0"/>
          <w:szCs w:val="22"/>
          <w:u w:val="none"/>
          <w:lang w:val="en-US"/>
        </w:rPr>
        <w:t xml:space="preserve">. </w:t>
      </w:r>
      <w:proofErr w:type="spellStart"/>
      <w:r w:rsidRPr="00A21BF3">
        <w:rPr>
          <w:rFonts w:ascii="Arial" w:hAnsi="Arial" w:cs="Arial"/>
          <w:b w:val="0"/>
          <w:snapToGrid w:val="0"/>
          <w:szCs w:val="22"/>
          <w:u w:val="none"/>
          <w:lang w:val="en-US"/>
        </w:rPr>
        <w:t>Loučka</w:t>
      </w:r>
      <w:proofErr w:type="spellEnd"/>
      <w:r w:rsidRPr="00A21BF3">
        <w:rPr>
          <w:rFonts w:ascii="Arial" w:hAnsi="Arial" w:cs="Arial"/>
          <w:b w:val="0"/>
          <w:snapToGrid w:val="0"/>
          <w:szCs w:val="22"/>
          <w:u w:val="none"/>
          <w:lang w:val="en-US"/>
        </w:rPr>
        <w:t xml:space="preserve"> u </w:t>
      </w:r>
      <w:proofErr w:type="spellStart"/>
      <w:r w:rsidRPr="00A21BF3">
        <w:rPr>
          <w:rFonts w:ascii="Arial" w:hAnsi="Arial" w:cs="Arial"/>
          <w:b w:val="0"/>
          <w:snapToGrid w:val="0"/>
          <w:szCs w:val="22"/>
          <w:u w:val="none"/>
          <w:lang w:val="en-US"/>
        </w:rPr>
        <w:t>Valašského</w:t>
      </w:r>
      <w:proofErr w:type="spellEnd"/>
      <w:r w:rsidRPr="00A21BF3">
        <w:rPr>
          <w:rFonts w:ascii="Arial" w:hAnsi="Arial" w:cs="Arial"/>
          <w:b w:val="0"/>
          <w:snapToGrid w:val="0"/>
          <w:szCs w:val="22"/>
          <w:u w:val="none"/>
          <w:lang w:val="en-US"/>
        </w:rPr>
        <w:t xml:space="preserve"> </w:t>
      </w:r>
      <w:proofErr w:type="spellStart"/>
      <w:r w:rsidRPr="00A21BF3">
        <w:rPr>
          <w:rFonts w:ascii="Arial" w:hAnsi="Arial" w:cs="Arial"/>
          <w:b w:val="0"/>
          <w:snapToGrid w:val="0"/>
          <w:szCs w:val="22"/>
          <w:u w:val="none"/>
          <w:lang w:val="en-US"/>
        </w:rPr>
        <w:t>Meziříčí</w:t>
      </w:r>
      <w:proofErr w:type="spellEnd"/>
      <w:r w:rsidRPr="00A21BF3">
        <w:rPr>
          <w:rFonts w:ascii="Arial" w:hAnsi="Arial" w:cs="Arial"/>
          <w:b w:val="0"/>
          <w:snapToGrid w:val="0"/>
          <w:szCs w:val="22"/>
          <w:u w:val="none"/>
          <w:lang w:val="en-US"/>
        </w:rPr>
        <w:t xml:space="preserve">, </w:t>
      </w:r>
      <w:proofErr w:type="spellStart"/>
      <w:r w:rsidRPr="00A21BF3">
        <w:rPr>
          <w:rFonts w:ascii="Arial" w:hAnsi="Arial" w:cs="Arial"/>
          <w:b w:val="0"/>
          <w:snapToGrid w:val="0"/>
          <w:szCs w:val="22"/>
          <w:u w:val="none"/>
          <w:lang w:val="en-US"/>
        </w:rPr>
        <w:t>okres</w:t>
      </w:r>
      <w:proofErr w:type="spellEnd"/>
      <w:r w:rsidRPr="00A21BF3">
        <w:rPr>
          <w:rFonts w:ascii="Arial" w:hAnsi="Arial" w:cs="Arial"/>
          <w:b w:val="0"/>
          <w:snapToGrid w:val="0"/>
          <w:szCs w:val="22"/>
          <w:u w:val="none"/>
          <w:lang w:val="en-US"/>
        </w:rPr>
        <w:t xml:space="preserve"> </w:t>
      </w:r>
      <w:proofErr w:type="spellStart"/>
      <w:r w:rsidRPr="00A21BF3">
        <w:rPr>
          <w:rFonts w:ascii="Arial" w:hAnsi="Arial" w:cs="Arial"/>
          <w:b w:val="0"/>
          <w:snapToGrid w:val="0"/>
          <w:szCs w:val="22"/>
          <w:u w:val="none"/>
          <w:lang w:val="en-US"/>
        </w:rPr>
        <w:t>Vsetín</w:t>
      </w:r>
      <w:proofErr w:type="spellEnd"/>
      <w:r w:rsidRPr="00A21BF3">
        <w:rPr>
          <w:rFonts w:ascii="Arial" w:hAnsi="Arial" w:cs="Arial"/>
          <w:b w:val="0"/>
          <w:snapToGrid w:val="0"/>
          <w:szCs w:val="22"/>
          <w:u w:val="none"/>
          <w:lang w:val="en-US"/>
        </w:rPr>
        <w:t>, Zlínský kraj</w:t>
      </w:r>
      <w:r w:rsidRPr="00A21BF3">
        <w:rPr>
          <w:rStyle w:val="l-L2Char"/>
          <w:rFonts w:cs="Arial"/>
          <w:b w:val="0"/>
          <w:szCs w:val="22"/>
          <w:u w:val="none"/>
        </w:rPr>
        <w:t xml:space="preserve"> </w:t>
      </w:r>
    </w:p>
    <w:p w14:paraId="5C351EBF" w14:textId="77777777" w:rsidR="00040266" w:rsidRPr="004D66F4" w:rsidRDefault="00040266" w:rsidP="00040266">
      <w:pPr>
        <w:pStyle w:val="l-L1"/>
        <w:keepNext w:val="0"/>
        <w:numPr>
          <w:ilvl w:val="0"/>
          <w:numId w:val="0"/>
        </w:numPr>
        <w:spacing w:before="120" w:after="120"/>
        <w:ind w:left="737"/>
        <w:jc w:val="both"/>
        <w:rPr>
          <w:rFonts w:ascii="Arial" w:hAnsi="Arial" w:cs="Arial"/>
          <w:szCs w:val="22"/>
          <w:u w:val="none"/>
          <w:lang w:val="en-US"/>
        </w:rPr>
      </w:pPr>
      <w:r w:rsidRPr="004D66F4">
        <w:rPr>
          <w:rStyle w:val="l-L2Char"/>
          <w:rFonts w:cs="Arial"/>
          <w:b w:val="0"/>
          <w:szCs w:val="22"/>
          <w:u w:val="none"/>
        </w:rPr>
        <w:t xml:space="preserve">Popis stavby:      </w:t>
      </w:r>
    </w:p>
    <w:p w14:paraId="7CE95B67" w14:textId="77777777" w:rsidR="00040266" w:rsidRPr="00F40183" w:rsidRDefault="00040266" w:rsidP="00040266">
      <w:pPr>
        <w:ind w:firstLine="708"/>
        <w:rPr>
          <w:rFonts w:ascii="Arial" w:eastAsia="MS Mincho" w:hAnsi="Arial" w:cs="Arial"/>
          <w:sz w:val="22"/>
          <w:lang w:eastAsia="en-US"/>
        </w:rPr>
      </w:pPr>
      <w:r w:rsidRPr="00F40183">
        <w:rPr>
          <w:rFonts w:ascii="Arial" w:eastAsia="MS Mincho" w:hAnsi="Arial" w:cs="Arial"/>
          <w:sz w:val="22"/>
          <w:lang w:eastAsia="en-US"/>
        </w:rPr>
        <w:t>Předmět díla bude rozdělen na stavební objekty:</w:t>
      </w:r>
    </w:p>
    <w:p w14:paraId="1F646C57" w14:textId="77777777" w:rsidR="00040266" w:rsidRPr="00F40183" w:rsidRDefault="00040266" w:rsidP="00040266">
      <w:pPr>
        <w:ind w:firstLine="708"/>
        <w:rPr>
          <w:rFonts w:ascii="Arial" w:eastAsia="MS Mincho" w:hAnsi="Arial" w:cs="Arial"/>
          <w:sz w:val="22"/>
          <w:lang w:eastAsia="en-US"/>
        </w:rPr>
      </w:pPr>
      <w:r w:rsidRPr="00F40183">
        <w:rPr>
          <w:rFonts w:ascii="Arial" w:eastAsia="MS Mincho" w:hAnsi="Arial" w:cs="Arial"/>
          <w:sz w:val="22"/>
          <w:lang w:eastAsia="en-US"/>
        </w:rPr>
        <w:t>SO 01 – Polní cesta C1a</w:t>
      </w:r>
    </w:p>
    <w:p w14:paraId="6A9D0B10" w14:textId="77777777" w:rsidR="00040266" w:rsidRPr="00F40183" w:rsidRDefault="00040266" w:rsidP="00040266">
      <w:pPr>
        <w:ind w:firstLine="708"/>
        <w:rPr>
          <w:rFonts w:ascii="Arial" w:eastAsia="MS Mincho" w:hAnsi="Arial" w:cs="Arial"/>
          <w:sz w:val="22"/>
          <w:lang w:eastAsia="en-US"/>
        </w:rPr>
      </w:pPr>
      <w:r w:rsidRPr="00F40183">
        <w:rPr>
          <w:rFonts w:ascii="Arial" w:eastAsia="MS Mincho" w:hAnsi="Arial" w:cs="Arial"/>
          <w:sz w:val="22"/>
          <w:lang w:eastAsia="en-US"/>
        </w:rPr>
        <w:t>SO 02 – Polní cesta C1b</w:t>
      </w:r>
    </w:p>
    <w:p w14:paraId="25BE4D44" w14:textId="77777777" w:rsidR="00040266" w:rsidRPr="00F40183" w:rsidRDefault="00040266" w:rsidP="00040266">
      <w:pPr>
        <w:ind w:firstLine="708"/>
        <w:rPr>
          <w:rFonts w:ascii="Arial" w:eastAsia="MS Mincho" w:hAnsi="Arial" w:cs="Arial"/>
          <w:sz w:val="22"/>
          <w:lang w:eastAsia="en-US"/>
        </w:rPr>
      </w:pPr>
      <w:r w:rsidRPr="00F40183">
        <w:rPr>
          <w:rFonts w:ascii="Arial" w:eastAsia="MS Mincho" w:hAnsi="Arial" w:cs="Arial"/>
          <w:sz w:val="22"/>
          <w:lang w:eastAsia="en-US"/>
        </w:rPr>
        <w:t>SO 03 – Polní cesta C1c</w:t>
      </w:r>
    </w:p>
    <w:p w14:paraId="10A6E520" w14:textId="77777777" w:rsidR="00040266" w:rsidRPr="00F40183" w:rsidRDefault="00040266" w:rsidP="00040266">
      <w:pPr>
        <w:ind w:firstLine="708"/>
        <w:rPr>
          <w:rFonts w:ascii="Arial" w:eastAsia="MS Mincho" w:hAnsi="Arial" w:cs="Arial"/>
          <w:sz w:val="22"/>
          <w:lang w:eastAsia="en-US"/>
        </w:rPr>
      </w:pPr>
      <w:r w:rsidRPr="00F40183">
        <w:rPr>
          <w:rFonts w:ascii="Arial" w:eastAsia="MS Mincho" w:hAnsi="Arial" w:cs="Arial"/>
          <w:sz w:val="22"/>
          <w:lang w:eastAsia="en-US"/>
        </w:rPr>
        <w:t>SO 04 – Příkop PŘ1a</w:t>
      </w:r>
    </w:p>
    <w:p w14:paraId="6DB0B1AC" w14:textId="77777777" w:rsidR="00040266" w:rsidRPr="00F40183" w:rsidRDefault="00040266" w:rsidP="00040266">
      <w:pPr>
        <w:ind w:firstLine="708"/>
        <w:rPr>
          <w:rFonts w:ascii="Arial" w:eastAsia="MS Mincho" w:hAnsi="Arial" w:cs="Arial"/>
          <w:sz w:val="22"/>
          <w:lang w:eastAsia="en-US"/>
        </w:rPr>
      </w:pPr>
      <w:r w:rsidRPr="00F40183">
        <w:rPr>
          <w:rFonts w:ascii="Arial" w:eastAsia="MS Mincho" w:hAnsi="Arial" w:cs="Arial"/>
          <w:sz w:val="22"/>
          <w:lang w:eastAsia="en-US"/>
        </w:rPr>
        <w:t>SO 05 – Příkop PŘ1b</w:t>
      </w:r>
    </w:p>
    <w:p w14:paraId="2E9D0467" w14:textId="77777777" w:rsidR="00040266" w:rsidRPr="00F40183" w:rsidRDefault="00040266" w:rsidP="00040266">
      <w:pPr>
        <w:rPr>
          <w:rFonts w:ascii="Arial" w:eastAsia="MS Mincho" w:hAnsi="Arial" w:cs="Arial"/>
          <w:sz w:val="22"/>
          <w:lang w:eastAsia="en-US"/>
        </w:rPr>
      </w:pPr>
    </w:p>
    <w:p w14:paraId="58BEB311" w14:textId="77777777" w:rsidR="00040266" w:rsidRPr="00F40183" w:rsidRDefault="00040266" w:rsidP="00040266">
      <w:pPr>
        <w:ind w:firstLine="708"/>
        <w:rPr>
          <w:rFonts w:ascii="Arial" w:eastAsia="MS Mincho" w:hAnsi="Arial" w:cs="Arial"/>
          <w:sz w:val="22"/>
          <w:lang w:eastAsia="en-US"/>
        </w:rPr>
      </w:pPr>
      <w:r w:rsidRPr="00F40183">
        <w:rPr>
          <w:rFonts w:ascii="Arial" w:eastAsia="MS Mincho" w:hAnsi="Arial" w:cs="Arial"/>
          <w:sz w:val="22"/>
          <w:lang w:eastAsia="en-US"/>
        </w:rPr>
        <w:t>Specifikace stavebních objektů:</w:t>
      </w:r>
    </w:p>
    <w:p w14:paraId="26E8703D" w14:textId="77777777" w:rsidR="00040266" w:rsidRPr="00F40183" w:rsidRDefault="00040266" w:rsidP="00040266">
      <w:pPr>
        <w:ind w:firstLine="708"/>
        <w:jc w:val="both"/>
        <w:rPr>
          <w:rFonts w:ascii="Arial" w:hAnsi="Arial" w:cs="Arial"/>
          <w:sz w:val="22"/>
          <w:szCs w:val="22"/>
          <w:u w:val="single"/>
        </w:rPr>
      </w:pPr>
      <w:r w:rsidRPr="00F40183">
        <w:rPr>
          <w:rFonts w:ascii="Arial" w:hAnsi="Arial" w:cs="Arial"/>
          <w:sz w:val="22"/>
          <w:szCs w:val="22"/>
          <w:u w:val="single"/>
        </w:rPr>
        <w:t>SO 01 – Polní cesta C1a</w:t>
      </w:r>
    </w:p>
    <w:p w14:paraId="3E269E90" w14:textId="77777777" w:rsidR="00040266" w:rsidRPr="00F40183" w:rsidRDefault="00040266" w:rsidP="00040266">
      <w:pPr>
        <w:autoSpaceDE w:val="0"/>
        <w:autoSpaceDN w:val="0"/>
        <w:adjustRightInd w:val="0"/>
        <w:ind w:left="708"/>
        <w:jc w:val="both"/>
        <w:rPr>
          <w:rFonts w:ascii="Arial" w:hAnsi="Arial" w:cs="Arial"/>
          <w:color w:val="000000"/>
          <w:sz w:val="22"/>
          <w:szCs w:val="22"/>
        </w:rPr>
      </w:pPr>
      <w:r w:rsidRPr="00F40183">
        <w:rPr>
          <w:rFonts w:ascii="Arial" w:hAnsi="Arial" w:cs="Arial"/>
          <w:sz w:val="22"/>
          <w:szCs w:val="22"/>
        </w:rPr>
        <w:t xml:space="preserve">Rekonstrukce stávající asfaltové polní cesty, která vede z intravilánu severním směrem od napojení na silnici II/150 po napojení na PC C1b. Polní cesta je navržena dle ČSN 73 6109 jako jednopruhová, kategorie P 4,5/30 – 3,5 m šířka vozovky a 2 x 0,5 m krajnice; návrhová rychlost 30 km/h. Délka hlavní trasy cesty je 577,996 m. V celé délce cesty jsou navrženy zpevněné podkladní vrstvy </w:t>
      </w:r>
      <w:proofErr w:type="gramStart"/>
      <w:r w:rsidRPr="00F40183">
        <w:rPr>
          <w:rFonts w:ascii="Arial" w:hAnsi="Arial" w:cs="Arial"/>
          <w:sz w:val="22"/>
          <w:szCs w:val="22"/>
        </w:rPr>
        <w:t>ze</w:t>
      </w:r>
      <w:proofErr w:type="gramEnd"/>
      <w:r w:rsidRPr="00F40183">
        <w:rPr>
          <w:rFonts w:ascii="Arial" w:hAnsi="Arial" w:cs="Arial"/>
          <w:sz w:val="22"/>
          <w:szCs w:val="22"/>
        </w:rPr>
        <w:t xml:space="preserve"> štěrkodrtě a z asfaltového krytu. Na polní cestě je navržena jedna pravostranná výhybna V1 ve staničení 0,284 000 – 0,316 000 km. Odvodnění tělesa polní cesty je zajištěno příčnými a podélnými sklony na terén a příkopem PŘ1a, </w:t>
      </w:r>
      <w:proofErr w:type="spellStart"/>
      <w:r w:rsidRPr="00F40183">
        <w:rPr>
          <w:rFonts w:ascii="Arial" w:hAnsi="Arial" w:cs="Arial"/>
          <w:sz w:val="22"/>
          <w:szCs w:val="22"/>
        </w:rPr>
        <w:t>PŘb</w:t>
      </w:r>
      <w:proofErr w:type="spellEnd"/>
      <w:r w:rsidRPr="00F40183">
        <w:rPr>
          <w:rFonts w:ascii="Arial" w:hAnsi="Arial" w:cs="Arial"/>
          <w:sz w:val="22"/>
          <w:szCs w:val="22"/>
        </w:rPr>
        <w:t xml:space="preserve">. Po celé délce trasy je navržena podélná odvodňovací drenáž. V trase polní cesty jsou navrženy dva nové propustky. Dále je třeba prověřit technický stav dalších propustků ve staničení cca 0,100 km a hospodářského sjezdu HS4 a navrhnout jejich případnou rekonstrukci. </w:t>
      </w:r>
      <w:r w:rsidRPr="00F40183">
        <w:rPr>
          <w:rFonts w:ascii="Arial" w:hAnsi="Arial" w:cs="Arial"/>
          <w:color w:val="000000"/>
          <w:sz w:val="22"/>
          <w:szCs w:val="22"/>
        </w:rPr>
        <w:t>Umístění a technické provedení napojení cest a sjezdů bude upřesněno na kontrolních dnech.</w:t>
      </w:r>
    </w:p>
    <w:p w14:paraId="6A9DE250" w14:textId="77777777" w:rsidR="00040266" w:rsidRPr="00F40183" w:rsidRDefault="00040266" w:rsidP="00040266">
      <w:pPr>
        <w:autoSpaceDE w:val="0"/>
        <w:autoSpaceDN w:val="0"/>
        <w:adjustRightInd w:val="0"/>
        <w:jc w:val="both"/>
        <w:rPr>
          <w:rFonts w:ascii="Arial" w:hAnsi="Arial" w:cs="Arial"/>
          <w:sz w:val="22"/>
          <w:szCs w:val="22"/>
        </w:rPr>
      </w:pPr>
    </w:p>
    <w:p w14:paraId="45FFF566" w14:textId="77777777" w:rsidR="00040266" w:rsidRPr="00F40183" w:rsidRDefault="00040266" w:rsidP="00040266">
      <w:pPr>
        <w:ind w:firstLine="708"/>
        <w:jc w:val="both"/>
        <w:rPr>
          <w:rFonts w:ascii="Arial" w:hAnsi="Arial" w:cs="Arial"/>
          <w:sz w:val="22"/>
          <w:szCs w:val="22"/>
          <w:u w:val="single"/>
        </w:rPr>
      </w:pPr>
      <w:r w:rsidRPr="00F40183">
        <w:rPr>
          <w:rFonts w:ascii="Arial" w:hAnsi="Arial" w:cs="Arial"/>
          <w:sz w:val="22"/>
          <w:szCs w:val="22"/>
          <w:u w:val="single"/>
        </w:rPr>
        <w:t>SO 02 – Polní cesta C1b</w:t>
      </w:r>
    </w:p>
    <w:p w14:paraId="077617D6" w14:textId="77777777" w:rsidR="00040266" w:rsidRPr="00F40183" w:rsidRDefault="00040266" w:rsidP="00040266">
      <w:pPr>
        <w:autoSpaceDE w:val="0"/>
        <w:autoSpaceDN w:val="0"/>
        <w:adjustRightInd w:val="0"/>
        <w:ind w:left="708"/>
        <w:jc w:val="both"/>
        <w:rPr>
          <w:rFonts w:ascii="Arial" w:hAnsi="Arial" w:cs="Arial"/>
          <w:color w:val="000000"/>
          <w:sz w:val="22"/>
          <w:szCs w:val="22"/>
        </w:rPr>
      </w:pPr>
      <w:r w:rsidRPr="00F40183">
        <w:rPr>
          <w:rFonts w:ascii="Arial" w:hAnsi="Arial" w:cs="Arial"/>
          <w:sz w:val="22"/>
          <w:szCs w:val="22"/>
        </w:rPr>
        <w:t xml:space="preserve">Rekonstrukce stávající polní cesty. Polní cesta vede od napojení polní cesty C1a, kříží železnici a poté je vedena severovýchodním směrem mezi lokalitami Za </w:t>
      </w:r>
      <w:proofErr w:type="gramStart"/>
      <w:r w:rsidRPr="00F40183">
        <w:rPr>
          <w:rFonts w:ascii="Arial" w:hAnsi="Arial" w:cs="Arial"/>
          <w:sz w:val="22"/>
          <w:szCs w:val="22"/>
        </w:rPr>
        <w:t>cestami - Příčka</w:t>
      </w:r>
      <w:proofErr w:type="gramEnd"/>
      <w:r w:rsidRPr="00F40183">
        <w:rPr>
          <w:rFonts w:ascii="Arial" w:hAnsi="Arial" w:cs="Arial"/>
          <w:sz w:val="22"/>
          <w:szCs w:val="22"/>
        </w:rPr>
        <w:t xml:space="preserve">, po cca 145,0 m se cesta stáčí na východ, kde se napojuje na nově navrženou polní cestu C1c. Polní cesta je navržena dle ČSN 73 6109 jako jednopruhová, kategorie P 4,5/30 – 3,5 m šířka vozovky a 2 x 0,5 m krajnice; návrhová rychlost 30 km/h. Délka hlavní trasy cesty je 500,885 m. V celé délce cesty jsou navrženy zpevněné podkladní vrstvy </w:t>
      </w:r>
      <w:proofErr w:type="gramStart"/>
      <w:r w:rsidRPr="00F40183">
        <w:rPr>
          <w:rFonts w:ascii="Arial" w:hAnsi="Arial" w:cs="Arial"/>
          <w:sz w:val="22"/>
          <w:szCs w:val="22"/>
        </w:rPr>
        <w:t>ze</w:t>
      </w:r>
      <w:proofErr w:type="gramEnd"/>
      <w:r w:rsidRPr="00F40183">
        <w:rPr>
          <w:rFonts w:ascii="Arial" w:hAnsi="Arial" w:cs="Arial"/>
          <w:sz w:val="22"/>
          <w:szCs w:val="22"/>
        </w:rPr>
        <w:t xml:space="preserve"> štěrkodrtě a z asfaltového krytu. Na polní cestě je navržena jedna pravostranná výhybna V2.  Polní cesta bude odvodněna příčnými a podélnými sklony na terén a ocelovými svodnicemi, jejichž přesná lokalizace a počet bude upřesněn na kontrolních dnech.  Po celé délce trasy je navržena podélná odvodňovací drenáž. </w:t>
      </w:r>
      <w:r w:rsidRPr="00F40183">
        <w:rPr>
          <w:rFonts w:ascii="Arial" w:hAnsi="Arial" w:cs="Arial"/>
          <w:color w:val="000000"/>
          <w:sz w:val="22"/>
          <w:szCs w:val="22"/>
        </w:rPr>
        <w:t>Umístění a technické provedení napojení cest a sjezdů bude upřesněno na kontrolních dnech.</w:t>
      </w:r>
    </w:p>
    <w:p w14:paraId="587D0EAF" w14:textId="77777777" w:rsidR="00040266" w:rsidRPr="00F40183" w:rsidRDefault="00040266" w:rsidP="00040266">
      <w:pPr>
        <w:autoSpaceDE w:val="0"/>
        <w:autoSpaceDN w:val="0"/>
        <w:adjustRightInd w:val="0"/>
        <w:jc w:val="both"/>
        <w:rPr>
          <w:rFonts w:ascii="Arial" w:hAnsi="Arial" w:cs="Arial"/>
          <w:sz w:val="22"/>
          <w:szCs w:val="22"/>
        </w:rPr>
      </w:pPr>
    </w:p>
    <w:p w14:paraId="50A93447" w14:textId="77777777" w:rsidR="00040266" w:rsidRPr="00F40183" w:rsidRDefault="00040266" w:rsidP="00040266">
      <w:pPr>
        <w:ind w:firstLine="708"/>
        <w:jc w:val="both"/>
        <w:rPr>
          <w:rFonts w:ascii="Arial" w:hAnsi="Arial" w:cs="Arial"/>
          <w:sz w:val="22"/>
          <w:szCs w:val="22"/>
          <w:u w:val="single"/>
        </w:rPr>
      </w:pPr>
      <w:r w:rsidRPr="00F40183">
        <w:rPr>
          <w:rFonts w:ascii="Arial" w:hAnsi="Arial" w:cs="Arial"/>
          <w:sz w:val="22"/>
          <w:szCs w:val="22"/>
          <w:u w:val="single"/>
        </w:rPr>
        <w:t>SO 03 – Polní cesta C1c</w:t>
      </w:r>
    </w:p>
    <w:p w14:paraId="0647666E" w14:textId="77777777" w:rsidR="00040266" w:rsidRPr="00F40183" w:rsidRDefault="00040266" w:rsidP="00040266">
      <w:pPr>
        <w:autoSpaceDE w:val="0"/>
        <w:autoSpaceDN w:val="0"/>
        <w:adjustRightInd w:val="0"/>
        <w:ind w:left="708"/>
        <w:jc w:val="both"/>
        <w:rPr>
          <w:rFonts w:ascii="Arial" w:hAnsi="Arial" w:cs="Arial"/>
          <w:sz w:val="22"/>
          <w:szCs w:val="22"/>
        </w:rPr>
      </w:pPr>
      <w:r w:rsidRPr="00F40183">
        <w:rPr>
          <w:rFonts w:ascii="Arial" w:hAnsi="Arial" w:cs="Arial"/>
          <w:sz w:val="22"/>
          <w:szCs w:val="22"/>
        </w:rPr>
        <w:t xml:space="preserve">Rekonstrukce stávající polní cesty. Polní cesta vede od napojení PC C1b východním směrem podél hranice lesa k napojení na polní cestu v </w:t>
      </w:r>
      <w:proofErr w:type="spellStart"/>
      <w:r w:rsidRPr="00F40183">
        <w:rPr>
          <w:rFonts w:ascii="Arial" w:hAnsi="Arial" w:cs="Arial"/>
          <w:sz w:val="22"/>
          <w:szCs w:val="22"/>
        </w:rPr>
        <w:t>k.ú</w:t>
      </w:r>
      <w:proofErr w:type="spellEnd"/>
      <w:r w:rsidRPr="00F40183">
        <w:rPr>
          <w:rFonts w:ascii="Arial" w:hAnsi="Arial" w:cs="Arial"/>
          <w:sz w:val="22"/>
          <w:szCs w:val="22"/>
        </w:rPr>
        <w:t xml:space="preserve">. Police. Polní cesta je navržena dle ČSN 73 6109 jako jednopruhová, kategorie P 4,5/30 – 3,5 m šířka vozovky a 2 x 0,5 m krajnice; návrhová rychlost 30 km/h s výjimkou úseku 0,000 000 – 0,030 000 km, kde je rychlost snížena na 20 km/h. Délka hlavní trasy cesty je 689,834 m. V celé délce cesty jsou navrženy zpevněné podkladní vrstvy </w:t>
      </w:r>
      <w:proofErr w:type="gramStart"/>
      <w:r w:rsidRPr="00F40183">
        <w:rPr>
          <w:rFonts w:ascii="Arial" w:hAnsi="Arial" w:cs="Arial"/>
          <w:sz w:val="22"/>
          <w:szCs w:val="22"/>
        </w:rPr>
        <w:t>ze</w:t>
      </w:r>
      <w:proofErr w:type="gramEnd"/>
      <w:r w:rsidRPr="00F40183">
        <w:rPr>
          <w:rFonts w:ascii="Arial" w:hAnsi="Arial" w:cs="Arial"/>
          <w:sz w:val="22"/>
          <w:szCs w:val="22"/>
        </w:rPr>
        <w:t xml:space="preserve"> štěrkodrtě a z asfaltového krytu. Na polní cestě je navržena jedna pravostranná výhybna ve staničení 0,244 000 – 0,276 000 km. </w:t>
      </w:r>
      <w:r w:rsidRPr="00F40183">
        <w:rPr>
          <w:rFonts w:ascii="Arial" w:hAnsi="Arial" w:cs="Arial"/>
          <w:color w:val="000000"/>
          <w:sz w:val="22"/>
          <w:szCs w:val="22"/>
        </w:rPr>
        <w:t>Umístění a technické provedení napojení cest a sjezdů bude upřesněno na kontrolních dnech.</w:t>
      </w:r>
    </w:p>
    <w:p w14:paraId="7C314D3E" w14:textId="77777777" w:rsidR="00040266" w:rsidRPr="00F40183" w:rsidRDefault="00040266" w:rsidP="00040266">
      <w:pPr>
        <w:jc w:val="both"/>
        <w:rPr>
          <w:rFonts w:ascii="Arial" w:hAnsi="Arial" w:cs="Arial"/>
          <w:sz w:val="22"/>
          <w:szCs w:val="22"/>
        </w:rPr>
      </w:pPr>
    </w:p>
    <w:p w14:paraId="0A6D4813" w14:textId="77777777" w:rsidR="00040266" w:rsidRPr="00F40183" w:rsidRDefault="00040266" w:rsidP="00040266">
      <w:pPr>
        <w:ind w:firstLine="708"/>
        <w:jc w:val="both"/>
        <w:rPr>
          <w:rFonts w:ascii="Arial" w:hAnsi="Arial" w:cs="Arial"/>
          <w:sz w:val="22"/>
          <w:szCs w:val="22"/>
          <w:u w:val="single"/>
        </w:rPr>
      </w:pPr>
      <w:r w:rsidRPr="00F40183">
        <w:rPr>
          <w:rFonts w:ascii="Arial" w:hAnsi="Arial" w:cs="Arial"/>
          <w:sz w:val="22"/>
          <w:szCs w:val="22"/>
          <w:u w:val="single"/>
        </w:rPr>
        <w:t>SO 04 – Příkop PŘ1a</w:t>
      </w:r>
    </w:p>
    <w:p w14:paraId="1D72C0D2" w14:textId="77777777" w:rsidR="00040266" w:rsidRPr="00F40183" w:rsidRDefault="00040266" w:rsidP="00040266">
      <w:pPr>
        <w:autoSpaceDE w:val="0"/>
        <w:autoSpaceDN w:val="0"/>
        <w:adjustRightInd w:val="0"/>
        <w:ind w:left="708"/>
        <w:jc w:val="both"/>
        <w:rPr>
          <w:rFonts w:ascii="Arial" w:hAnsi="Arial" w:cs="Arial"/>
          <w:sz w:val="22"/>
          <w:szCs w:val="22"/>
        </w:rPr>
      </w:pPr>
      <w:r w:rsidRPr="00F40183">
        <w:rPr>
          <w:rFonts w:ascii="Arial" w:hAnsi="Arial" w:cs="Arial"/>
          <w:sz w:val="22"/>
          <w:szCs w:val="22"/>
        </w:rPr>
        <w:t xml:space="preserve">Rekonstrukce stávajícího příkopu v lokalitě „Pod potoky“, který vede podél polní cesty C1a. Ochranný příkop má vzorový profil ve tvaru pravidelného trojúhelníku. Sklony svahů příkopu jsou navrženy ve sklonu 1:2.  Pro sklony nivelety, kdy dojde k překročení mezního tangenciálního napětí bude navrženo opevnění příkopu. Zaústěn do toku VT6. V km 0,100 je nutné prověřit kolizi </w:t>
      </w:r>
      <w:proofErr w:type="gramStart"/>
      <w:r w:rsidRPr="00F40183">
        <w:rPr>
          <w:rFonts w:ascii="Arial" w:hAnsi="Arial" w:cs="Arial"/>
          <w:sz w:val="22"/>
          <w:szCs w:val="22"/>
        </w:rPr>
        <w:t>ze</w:t>
      </w:r>
      <w:proofErr w:type="gramEnd"/>
      <w:r w:rsidRPr="00F40183">
        <w:rPr>
          <w:rFonts w:ascii="Arial" w:hAnsi="Arial" w:cs="Arial"/>
          <w:sz w:val="22"/>
          <w:szCs w:val="22"/>
        </w:rPr>
        <w:t xml:space="preserve"> šachtou případně troubou vedoucí nejspíš v trase příkopu.</w:t>
      </w:r>
    </w:p>
    <w:p w14:paraId="565BE971" w14:textId="77777777" w:rsidR="00040266" w:rsidRPr="00F40183" w:rsidRDefault="00040266" w:rsidP="00040266">
      <w:pPr>
        <w:rPr>
          <w:rFonts w:ascii="Arial" w:hAnsi="Arial" w:cs="Arial"/>
          <w:b/>
          <w:bCs/>
          <w:sz w:val="22"/>
          <w:szCs w:val="22"/>
        </w:rPr>
      </w:pPr>
    </w:p>
    <w:p w14:paraId="1F1773E3" w14:textId="77777777" w:rsidR="00040266" w:rsidRPr="00F40183" w:rsidRDefault="00040266" w:rsidP="00040266">
      <w:pPr>
        <w:ind w:firstLine="708"/>
        <w:jc w:val="both"/>
        <w:rPr>
          <w:rFonts w:ascii="Arial" w:hAnsi="Arial" w:cs="Arial"/>
          <w:sz w:val="22"/>
          <w:szCs w:val="22"/>
          <w:u w:val="single"/>
        </w:rPr>
      </w:pPr>
      <w:r w:rsidRPr="00F40183">
        <w:rPr>
          <w:rFonts w:ascii="Arial" w:hAnsi="Arial" w:cs="Arial"/>
          <w:sz w:val="22"/>
          <w:szCs w:val="22"/>
          <w:u w:val="single"/>
        </w:rPr>
        <w:t>SO 05 – Příkop PŘ1b</w:t>
      </w:r>
    </w:p>
    <w:p w14:paraId="61C58B27" w14:textId="77777777" w:rsidR="00040266" w:rsidRPr="00F40183" w:rsidRDefault="00040266" w:rsidP="00040266">
      <w:pPr>
        <w:autoSpaceDE w:val="0"/>
        <w:autoSpaceDN w:val="0"/>
        <w:adjustRightInd w:val="0"/>
        <w:ind w:left="708"/>
        <w:jc w:val="both"/>
        <w:rPr>
          <w:rStyle w:val="l-L2Char"/>
          <w:rFonts w:cs="Arial"/>
          <w:szCs w:val="22"/>
        </w:rPr>
      </w:pPr>
      <w:r w:rsidRPr="00F40183">
        <w:rPr>
          <w:rFonts w:ascii="Arial" w:hAnsi="Arial" w:cs="Arial"/>
          <w:sz w:val="22"/>
          <w:szCs w:val="22"/>
        </w:rPr>
        <w:t xml:space="preserve">Rekonstrukce stávajícího příkopu v lokalitě „Pod potoky“, který vede podél polní cesty C1a a přes propustek P69 pod cestou C1a je veden až po zaústění do toku VT6. Ochranný příkop má vzorový profil ve tvaru pravidelného trojúhelníku. Sklony svahů příkopu jsou navrženy ve sklonu 1:2.  Pro sklony nivelety, kdy dojde k překročení mezního tangenciálního napětí bude navrženo opevnění příkopu. </w:t>
      </w:r>
      <w:r w:rsidRPr="00F40183">
        <w:rPr>
          <w:rStyle w:val="l-L2Char"/>
          <w:rFonts w:cs="Arial"/>
          <w:color w:val="FF0000"/>
          <w:szCs w:val="22"/>
        </w:rPr>
        <w:t xml:space="preserve">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0C4C7F33"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B30601">
        <w:rPr>
          <w:rFonts w:ascii="Arial" w:hAnsi="Arial" w:cs="Arial"/>
          <w:bCs/>
          <w:snapToGrid w:val="0"/>
          <w:sz w:val="22"/>
          <w:szCs w:val="22"/>
        </w:rPr>
        <w:t>z</w:t>
      </w:r>
      <w:r w:rsidRPr="00B30601">
        <w:rPr>
          <w:rFonts w:ascii="Arial" w:hAnsi="Arial" w:cs="Arial"/>
          <w:bCs/>
          <w:snapToGrid w:val="0"/>
          <w:sz w:val="22"/>
          <w:szCs w:val="22"/>
        </w:rPr>
        <w:t>adávacího/výběrového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y</w:t>
      </w:r>
      <w:r w:rsidR="009F02B6">
        <w:rPr>
          <w:rFonts w:ascii="Arial" w:hAnsi="Arial" w:cs="Arial"/>
          <w:bCs/>
          <w:snapToGrid w:val="0"/>
          <w:sz w:val="22"/>
          <w:szCs w:val="22"/>
        </w:rPr>
        <w:t xml:space="preserve"> </w:t>
      </w:r>
      <w:r w:rsidR="009F02B6" w:rsidRPr="009F02B6">
        <w:rPr>
          <w:rFonts w:ascii="Arial" w:hAnsi="Arial" w:cs="Arial"/>
          <w:bCs/>
          <w:snapToGrid w:val="0"/>
          <w:sz w:val="22"/>
          <w:szCs w:val="22"/>
        </w:rPr>
        <w:t xml:space="preserve">Realizace prvků PSZ v </w:t>
      </w:r>
      <w:proofErr w:type="spellStart"/>
      <w:r w:rsidR="009F02B6" w:rsidRPr="009F02B6">
        <w:rPr>
          <w:rFonts w:ascii="Arial" w:hAnsi="Arial" w:cs="Arial"/>
          <w:bCs/>
          <w:snapToGrid w:val="0"/>
          <w:sz w:val="22"/>
          <w:szCs w:val="22"/>
        </w:rPr>
        <w:t>k.ú</w:t>
      </w:r>
      <w:proofErr w:type="spellEnd"/>
      <w:r w:rsidR="009F02B6" w:rsidRPr="009F02B6">
        <w:rPr>
          <w:rFonts w:ascii="Arial" w:hAnsi="Arial" w:cs="Arial"/>
          <w:bCs/>
          <w:snapToGrid w:val="0"/>
          <w:sz w:val="22"/>
          <w:szCs w:val="22"/>
        </w:rPr>
        <w:t>. Loučka u Valašského Meziříčí – I. etapa</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495B9A1"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4A1083" w:rsidRPr="004A1083">
        <w:rPr>
          <w:rFonts w:ascii="Arial" w:hAnsi="Arial" w:cs="Arial"/>
          <w:b/>
          <w:sz w:val="22"/>
          <w:szCs w:val="22"/>
        </w:rPr>
        <w:t>488 000</w:t>
      </w:r>
      <w:r w:rsidR="00E36A32" w:rsidRPr="004A1083">
        <w:rPr>
          <w:rFonts w:ascii="Arial" w:hAnsi="Arial" w:cs="Arial"/>
          <w:b/>
          <w:sz w:val="22"/>
          <w:szCs w:val="22"/>
        </w:rPr>
        <w:t xml:space="preserve"> 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lastRenderedPageBreak/>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322B29"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322B29" w:rsidRDefault="00F66E65" w:rsidP="002E2046">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322B29" w:rsidRDefault="00F66E65" w:rsidP="00F66E65">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322B29" w:rsidRDefault="00F66E65" w:rsidP="002E2046">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Cena včetně DPH (Kč)</w:t>
            </w:r>
          </w:p>
        </w:tc>
      </w:tr>
      <w:tr w:rsidR="00F66E65" w:rsidRPr="00322B29"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1BC4849" w:rsidR="00F66E65" w:rsidRPr="00322B29" w:rsidRDefault="005F687B" w:rsidP="005F687B">
            <w:pPr>
              <w:rPr>
                <w:rFonts w:ascii="Arial" w:hAnsi="Arial" w:cs="Arial"/>
                <w:b/>
                <w:bCs/>
                <w:color w:val="000000"/>
                <w:sz w:val="22"/>
                <w:szCs w:val="22"/>
                <w:highlight w:val="green"/>
              </w:rPr>
            </w:pPr>
            <w:r w:rsidRPr="00322B29">
              <w:rPr>
                <w:rFonts w:ascii="Arial" w:hAnsi="Arial" w:cs="Arial"/>
                <w:b/>
                <w:bCs/>
                <w:color w:val="000000"/>
                <w:sz w:val="22"/>
                <w:szCs w:val="22"/>
                <w:highlight w:val="green"/>
              </w:rPr>
              <w:t>V</w:t>
            </w:r>
            <w:r w:rsidR="00F66E65" w:rsidRPr="00322B29">
              <w:rPr>
                <w:rFonts w:ascii="Arial" w:hAnsi="Arial" w:cs="Arial"/>
                <w:b/>
                <w:bCs/>
                <w:color w:val="000000"/>
                <w:sz w:val="22"/>
                <w:szCs w:val="22"/>
                <w:highlight w:val="green"/>
              </w:rPr>
              <w:t>ýkon autorského dozoru</w:t>
            </w:r>
            <w:r w:rsidR="00322B29" w:rsidRPr="00322B29">
              <w:rPr>
                <w:rFonts w:ascii="Arial" w:hAnsi="Arial" w:cs="Arial"/>
                <w:b/>
                <w:bCs/>
                <w:color w:val="000000"/>
                <w:sz w:val="22"/>
                <w:szCs w:val="22"/>
                <w:highlight w:val="green"/>
              </w:rPr>
              <w:t xml:space="preserve"> projektanta celkem</w:t>
            </w:r>
          </w:p>
          <w:p w14:paraId="2471666E" w14:textId="77777777" w:rsidR="005F687B" w:rsidRPr="00322B29" w:rsidRDefault="005F687B" w:rsidP="00F66E65">
            <w:pPr>
              <w:rPr>
                <w:rFonts w:ascii="Arial" w:hAnsi="Arial" w:cs="Arial"/>
                <w:b/>
                <w:bCs/>
                <w:color w:val="000000"/>
                <w:sz w:val="22"/>
                <w:szCs w:val="22"/>
                <w:highlight w:val="green"/>
              </w:rPr>
            </w:pPr>
          </w:p>
        </w:tc>
      </w:tr>
      <w:tr w:rsidR="00F66E65" w:rsidRPr="00322B29"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322B29" w:rsidRDefault="00F66E65" w:rsidP="002E2046">
            <w:pPr>
              <w:jc w:val="both"/>
              <w:rPr>
                <w:rFonts w:ascii="Arial" w:hAnsi="Arial" w:cs="Arial"/>
                <w:color w:val="000000"/>
                <w:sz w:val="22"/>
                <w:szCs w:val="22"/>
                <w:highlight w:val="green"/>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322B29" w:rsidRDefault="00F66E65" w:rsidP="002E2046">
            <w:pPr>
              <w:rPr>
                <w:rFonts w:ascii="Arial" w:hAnsi="Arial" w:cs="Arial"/>
                <w:color w:val="000000"/>
                <w:sz w:val="22"/>
                <w:szCs w:val="22"/>
                <w:highlight w:val="green"/>
              </w:rPr>
            </w:pPr>
            <w:r w:rsidRPr="00322B29">
              <w:rPr>
                <w:rFonts w:ascii="Arial" w:hAnsi="Arial" w:cs="Arial"/>
                <w:color w:val="000000"/>
                <w:sz w:val="22"/>
                <w:szCs w:val="22"/>
                <w:highlight w:val="green"/>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322B29" w:rsidRDefault="00F66E65" w:rsidP="002E2046">
            <w:pPr>
              <w:rPr>
                <w:rFonts w:ascii="Arial" w:hAnsi="Arial" w:cs="Arial"/>
                <w:color w:val="000000"/>
                <w:sz w:val="22"/>
                <w:szCs w:val="22"/>
                <w:highlight w:val="green"/>
              </w:rPr>
            </w:pPr>
            <w:r w:rsidRPr="00322B29">
              <w:rPr>
                <w:rFonts w:ascii="Arial" w:hAnsi="Arial" w:cs="Arial"/>
                <w:color w:val="000000"/>
                <w:sz w:val="22"/>
                <w:szCs w:val="22"/>
                <w:highlight w:val="green"/>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322B29" w:rsidRDefault="00F66E65" w:rsidP="002E2046">
            <w:pPr>
              <w:rPr>
                <w:rFonts w:ascii="Arial" w:hAnsi="Arial" w:cs="Arial"/>
                <w:color w:val="000000"/>
                <w:sz w:val="22"/>
                <w:szCs w:val="22"/>
                <w:highlight w:val="green"/>
              </w:rPr>
            </w:pPr>
            <w:r w:rsidRPr="00322B29">
              <w:rPr>
                <w:rFonts w:ascii="Arial" w:hAnsi="Arial" w:cs="Arial"/>
                <w:color w:val="000000"/>
                <w:sz w:val="22"/>
                <w:szCs w:val="22"/>
                <w:highlight w:val="green"/>
              </w:rPr>
              <w:t> </w:t>
            </w:r>
          </w:p>
        </w:tc>
      </w:tr>
      <w:tr w:rsidR="003E757C" w:rsidRPr="00322B29"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322B29" w:rsidRDefault="003E757C" w:rsidP="002E2046">
            <w:pPr>
              <w:jc w:val="both"/>
              <w:rPr>
                <w:rFonts w:ascii="Arial" w:hAnsi="Arial" w:cs="Arial"/>
                <w:color w:val="000000"/>
                <w:sz w:val="22"/>
                <w:szCs w:val="22"/>
                <w:highlight w:val="green"/>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322B29" w:rsidRDefault="003E757C" w:rsidP="002E2046">
            <w:pPr>
              <w:rPr>
                <w:rFonts w:ascii="Arial" w:hAnsi="Arial" w:cs="Arial"/>
                <w:color w:val="000000"/>
                <w:sz w:val="22"/>
                <w:szCs w:val="22"/>
                <w:highlight w:val="green"/>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322B29" w:rsidRDefault="003E757C" w:rsidP="002E2046">
            <w:pPr>
              <w:rPr>
                <w:rFonts w:ascii="Arial" w:hAnsi="Arial" w:cs="Arial"/>
                <w:color w:val="000000"/>
                <w:sz w:val="22"/>
                <w:szCs w:val="22"/>
                <w:highlight w:val="green"/>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322B29" w:rsidRDefault="003E757C" w:rsidP="002E2046">
            <w:pPr>
              <w:rPr>
                <w:rFonts w:ascii="Arial" w:hAnsi="Arial" w:cs="Arial"/>
                <w:color w:val="000000"/>
                <w:sz w:val="22"/>
                <w:szCs w:val="22"/>
                <w:highlight w:val="green"/>
              </w:rPr>
            </w:pPr>
          </w:p>
        </w:tc>
      </w:tr>
      <w:tr w:rsidR="00F66E65" w:rsidRPr="00322B29"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322B29" w:rsidRDefault="00F66E65" w:rsidP="002E2046">
            <w:pPr>
              <w:jc w:val="right"/>
              <w:rPr>
                <w:rFonts w:ascii="Arial" w:hAnsi="Arial" w:cs="Arial"/>
                <w:b/>
                <w:bCs/>
                <w:color w:val="000000"/>
                <w:sz w:val="22"/>
                <w:szCs w:val="22"/>
                <w:highlight w:val="green"/>
              </w:rPr>
            </w:pPr>
            <w:r w:rsidRPr="00322B29">
              <w:rPr>
                <w:rFonts w:ascii="Arial" w:hAnsi="Arial" w:cs="Arial"/>
                <w:b/>
                <w:bCs/>
                <w:color w:val="000000"/>
                <w:sz w:val="22"/>
                <w:szCs w:val="22"/>
                <w:highlight w:val="green"/>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322B29" w:rsidRDefault="00F66E65" w:rsidP="002E2046">
            <w:pPr>
              <w:rPr>
                <w:rFonts w:ascii="Arial" w:hAnsi="Arial" w:cs="Arial"/>
                <w:b/>
                <w:bCs/>
                <w:color w:val="000000"/>
                <w:sz w:val="22"/>
                <w:szCs w:val="22"/>
                <w:highlight w:val="green"/>
              </w:rPr>
            </w:pPr>
            <w:r w:rsidRPr="00322B29">
              <w:rPr>
                <w:rFonts w:ascii="Arial" w:hAnsi="Arial" w:cs="Arial"/>
                <w:b/>
                <w:bCs/>
                <w:color w:val="000000"/>
                <w:sz w:val="22"/>
                <w:szCs w:val="22"/>
                <w:highlight w:val="green"/>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322B29" w:rsidRDefault="00F66E65" w:rsidP="002E2046">
            <w:pPr>
              <w:rPr>
                <w:rFonts w:ascii="Arial" w:hAnsi="Arial" w:cs="Arial"/>
                <w:b/>
                <w:bCs/>
                <w:color w:val="000000"/>
                <w:sz w:val="22"/>
                <w:szCs w:val="22"/>
                <w:highlight w:val="green"/>
              </w:rPr>
            </w:pPr>
            <w:r w:rsidRPr="00322B29">
              <w:rPr>
                <w:rFonts w:ascii="Arial" w:hAnsi="Arial" w:cs="Arial"/>
                <w:b/>
                <w:bCs/>
                <w:color w:val="000000"/>
                <w:sz w:val="22"/>
                <w:szCs w:val="22"/>
                <w:highlight w:val="green"/>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322B29" w:rsidRDefault="00F66E65" w:rsidP="002E2046">
            <w:pPr>
              <w:rPr>
                <w:rFonts w:ascii="Arial" w:hAnsi="Arial" w:cs="Arial"/>
                <w:b/>
                <w:bCs/>
                <w:color w:val="000000"/>
                <w:sz w:val="22"/>
                <w:szCs w:val="22"/>
                <w:highlight w:val="green"/>
              </w:rPr>
            </w:pPr>
            <w:r w:rsidRPr="00322B29">
              <w:rPr>
                <w:rFonts w:ascii="Arial" w:hAnsi="Arial" w:cs="Arial"/>
                <w:b/>
                <w:bCs/>
                <w:color w:val="000000"/>
                <w:sz w:val="22"/>
                <w:szCs w:val="22"/>
                <w:highlight w:val="green"/>
              </w:rPr>
              <w:t> </w:t>
            </w:r>
          </w:p>
        </w:tc>
      </w:tr>
    </w:tbl>
    <w:p w14:paraId="509042F8" w14:textId="5A703752" w:rsidR="005F687B" w:rsidRPr="00322B29" w:rsidRDefault="005F687B" w:rsidP="00BB4EEA">
      <w:pPr>
        <w:jc w:val="both"/>
        <w:rPr>
          <w:rFonts w:ascii="Arial" w:hAnsi="Arial" w:cs="Arial"/>
          <w:sz w:val="22"/>
          <w:szCs w:val="22"/>
          <w:highlight w:val="green"/>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322B29" w:rsidRPr="00322B29" w14:paraId="492D0BF7" w14:textId="77777777" w:rsidTr="00844718">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CE00FCA" w14:textId="77777777" w:rsidR="00322B29" w:rsidRPr="00322B29" w:rsidRDefault="00322B29" w:rsidP="00844718">
            <w:pPr>
              <w:jc w:val="center"/>
              <w:rPr>
                <w:rFonts w:ascii="Arial" w:hAnsi="Arial" w:cs="Arial"/>
                <w:b/>
                <w:bCs/>
                <w:color w:val="000000"/>
                <w:sz w:val="22"/>
                <w:szCs w:val="22"/>
                <w:highlight w:val="green"/>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ACA6DBB" w14:textId="77777777" w:rsidR="00322B29" w:rsidRPr="00322B29" w:rsidRDefault="00322B29" w:rsidP="00844718">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22E0855D" w14:textId="77777777" w:rsidR="00322B29" w:rsidRPr="00322B29" w:rsidRDefault="00322B29" w:rsidP="00844718">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A68FFE1" w14:textId="77777777" w:rsidR="00322B29" w:rsidRPr="00322B29" w:rsidRDefault="00322B29" w:rsidP="00844718">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Cena včetně DPH (Kč)</w:t>
            </w:r>
          </w:p>
        </w:tc>
      </w:tr>
      <w:tr w:rsidR="00322B29" w:rsidRPr="00322B29" w14:paraId="5F8D1497" w14:textId="77777777" w:rsidTr="00844718">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6030E988" w14:textId="24324E05" w:rsidR="00322B29" w:rsidRPr="00322B29" w:rsidRDefault="00322B29" w:rsidP="00844718">
            <w:pPr>
              <w:rPr>
                <w:rFonts w:ascii="Arial" w:hAnsi="Arial" w:cs="Arial"/>
                <w:b/>
                <w:bCs/>
                <w:color w:val="000000"/>
                <w:sz w:val="22"/>
                <w:szCs w:val="22"/>
                <w:highlight w:val="green"/>
              </w:rPr>
            </w:pPr>
            <w:r w:rsidRPr="00322B29">
              <w:rPr>
                <w:rFonts w:ascii="Arial" w:hAnsi="Arial" w:cs="Arial"/>
                <w:b/>
                <w:bCs/>
                <w:color w:val="000000"/>
                <w:sz w:val="22"/>
                <w:szCs w:val="22"/>
                <w:highlight w:val="green"/>
              </w:rPr>
              <w:t>Výkon autorského dozoru projektanta Polní cesta C1a, Příkop PŘ1a a Příkop PŘ1b</w:t>
            </w:r>
          </w:p>
          <w:p w14:paraId="4F7BE856" w14:textId="77777777" w:rsidR="00322B29" w:rsidRPr="00322B29" w:rsidRDefault="00322B29" w:rsidP="00844718">
            <w:pPr>
              <w:rPr>
                <w:rFonts w:ascii="Arial" w:hAnsi="Arial" w:cs="Arial"/>
                <w:b/>
                <w:bCs/>
                <w:color w:val="000000"/>
                <w:sz w:val="22"/>
                <w:szCs w:val="22"/>
                <w:highlight w:val="green"/>
              </w:rPr>
            </w:pPr>
          </w:p>
        </w:tc>
      </w:tr>
      <w:tr w:rsidR="00322B29" w:rsidRPr="00322B29" w14:paraId="369B2F15" w14:textId="77777777" w:rsidTr="00844718">
        <w:trPr>
          <w:trHeight w:val="284"/>
        </w:trPr>
        <w:tc>
          <w:tcPr>
            <w:tcW w:w="3118" w:type="dxa"/>
            <w:tcBorders>
              <w:top w:val="nil"/>
              <w:left w:val="single" w:sz="8" w:space="0" w:color="auto"/>
              <w:bottom w:val="single" w:sz="4" w:space="0" w:color="auto"/>
              <w:right w:val="single" w:sz="4" w:space="0" w:color="auto"/>
            </w:tcBorders>
            <w:shd w:val="clear" w:color="auto" w:fill="auto"/>
          </w:tcPr>
          <w:p w14:paraId="425BCD88" w14:textId="77777777" w:rsidR="00322B29" w:rsidRPr="00322B29" w:rsidRDefault="00322B29" w:rsidP="00844718">
            <w:pPr>
              <w:jc w:val="both"/>
              <w:rPr>
                <w:rFonts w:ascii="Arial" w:hAnsi="Arial" w:cs="Arial"/>
                <w:color w:val="000000"/>
                <w:sz w:val="22"/>
                <w:szCs w:val="22"/>
                <w:highlight w:val="green"/>
              </w:rPr>
            </w:pPr>
          </w:p>
        </w:tc>
        <w:tc>
          <w:tcPr>
            <w:tcW w:w="2175" w:type="dxa"/>
            <w:tcBorders>
              <w:top w:val="nil"/>
              <w:left w:val="nil"/>
              <w:bottom w:val="single" w:sz="4" w:space="0" w:color="auto"/>
              <w:right w:val="single" w:sz="4" w:space="0" w:color="auto"/>
            </w:tcBorders>
            <w:shd w:val="clear" w:color="auto" w:fill="auto"/>
            <w:noWrap/>
            <w:vAlign w:val="bottom"/>
            <w:hideMark/>
          </w:tcPr>
          <w:p w14:paraId="56E8AABA" w14:textId="77777777" w:rsidR="00322B29" w:rsidRPr="00322B29" w:rsidRDefault="00322B29" w:rsidP="00844718">
            <w:pPr>
              <w:rPr>
                <w:rFonts w:ascii="Arial" w:hAnsi="Arial" w:cs="Arial"/>
                <w:color w:val="000000"/>
                <w:sz w:val="22"/>
                <w:szCs w:val="22"/>
                <w:highlight w:val="green"/>
              </w:rPr>
            </w:pPr>
            <w:r w:rsidRPr="00322B29">
              <w:rPr>
                <w:rFonts w:ascii="Arial" w:hAnsi="Arial" w:cs="Arial"/>
                <w:color w:val="000000"/>
                <w:sz w:val="22"/>
                <w:szCs w:val="22"/>
                <w:highlight w:val="green"/>
              </w:rPr>
              <w:t> </w:t>
            </w:r>
          </w:p>
        </w:tc>
        <w:tc>
          <w:tcPr>
            <w:tcW w:w="1704" w:type="dxa"/>
            <w:tcBorders>
              <w:top w:val="nil"/>
              <w:left w:val="nil"/>
              <w:bottom w:val="single" w:sz="4" w:space="0" w:color="auto"/>
              <w:right w:val="single" w:sz="4" w:space="0" w:color="auto"/>
            </w:tcBorders>
            <w:shd w:val="clear" w:color="auto" w:fill="auto"/>
            <w:noWrap/>
            <w:vAlign w:val="bottom"/>
            <w:hideMark/>
          </w:tcPr>
          <w:p w14:paraId="36EA96FC" w14:textId="77777777" w:rsidR="00322B29" w:rsidRPr="00322B29" w:rsidRDefault="00322B29" w:rsidP="00844718">
            <w:pPr>
              <w:rPr>
                <w:rFonts w:ascii="Arial" w:hAnsi="Arial" w:cs="Arial"/>
                <w:color w:val="000000"/>
                <w:sz w:val="22"/>
                <w:szCs w:val="22"/>
                <w:highlight w:val="green"/>
              </w:rPr>
            </w:pPr>
            <w:r w:rsidRPr="00322B29">
              <w:rPr>
                <w:rFonts w:ascii="Arial" w:hAnsi="Arial" w:cs="Arial"/>
                <w:color w:val="000000"/>
                <w:sz w:val="22"/>
                <w:szCs w:val="22"/>
                <w:highlight w:val="green"/>
              </w:rPr>
              <w:t> </w:t>
            </w:r>
          </w:p>
        </w:tc>
        <w:tc>
          <w:tcPr>
            <w:tcW w:w="2126" w:type="dxa"/>
            <w:tcBorders>
              <w:top w:val="nil"/>
              <w:left w:val="nil"/>
              <w:bottom w:val="single" w:sz="4" w:space="0" w:color="auto"/>
              <w:right w:val="single" w:sz="8" w:space="0" w:color="auto"/>
            </w:tcBorders>
            <w:shd w:val="clear" w:color="auto" w:fill="auto"/>
            <w:noWrap/>
            <w:vAlign w:val="bottom"/>
            <w:hideMark/>
          </w:tcPr>
          <w:p w14:paraId="60AF0D39" w14:textId="77777777" w:rsidR="00322B29" w:rsidRPr="00322B29" w:rsidRDefault="00322B29" w:rsidP="00844718">
            <w:pPr>
              <w:rPr>
                <w:rFonts w:ascii="Arial" w:hAnsi="Arial" w:cs="Arial"/>
                <w:color w:val="000000"/>
                <w:sz w:val="22"/>
                <w:szCs w:val="22"/>
                <w:highlight w:val="green"/>
              </w:rPr>
            </w:pPr>
            <w:r w:rsidRPr="00322B29">
              <w:rPr>
                <w:rFonts w:ascii="Arial" w:hAnsi="Arial" w:cs="Arial"/>
                <w:color w:val="000000"/>
                <w:sz w:val="22"/>
                <w:szCs w:val="22"/>
                <w:highlight w:val="green"/>
              </w:rPr>
              <w:t> </w:t>
            </w:r>
          </w:p>
        </w:tc>
      </w:tr>
      <w:tr w:rsidR="00322B29" w:rsidRPr="00322B29" w14:paraId="1190B19D" w14:textId="77777777" w:rsidTr="00844718">
        <w:trPr>
          <w:trHeight w:val="284"/>
        </w:trPr>
        <w:tc>
          <w:tcPr>
            <w:tcW w:w="3118" w:type="dxa"/>
            <w:tcBorders>
              <w:top w:val="nil"/>
              <w:left w:val="single" w:sz="8" w:space="0" w:color="auto"/>
              <w:bottom w:val="single" w:sz="4" w:space="0" w:color="auto"/>
              <w:right w:val="single" w:sz="4" w:space="0" w:color="auto"/>
            </w:tcBorders>
            <w:shd w:val="clear" w:color="auto" w:fill="auto"/>
          </w:tcPr>
          <w:p w14:paraId="7A69F744" w14:textId="77777777" w:rsidR="00322B29" w:rsidRPr="00322B29" w:rsidRDefault="00322B29" w:rsidP="00844718">
            <w:pPr>
              <w:jc w:val="both"/>
              <w:rPr>
                <w:rFonts w:ascii="Arial" w:hAnsi="Arial" w:cs="Arial"/>
                <w:color w:val="000000"/>
                <w:sz w:val="22"/>
                <w:szCs w:val="22"/>
                <w:highlight w:val="green"/>
              </w:rPr>
            </w:pPr>
          </w:p>
        </w:tc>
        <w:tc>
          <w:tcPr>
            <w:tcW w:w="2175" w:type="dxa"/>
            <w:tcBorders>
              <w:top w:val="nil"/>
              <w:left w:val="nil"/>
              <w:bottom w:val="single" w:sz="4" w:space="0" w:color="auto"/>
              <w:right w:val="single" w:sz="4" w:space="0" w:color="auto"/>
            </w:tcBorders>
            <w:shd w:val="clear" w:color="auto" w:fill="auto"/>
            <w:noWrap/>
            <w:vAlign w:val="bottom"/>
          </w:tcPr>
          <w:p w14:paraId="4E3FE636" w14:textId="77777777" w:rsidR="00322B29" w:rsidRPr="00322B29" w:rsidRDefault="00322B29" w:rsidP="00844718">
            <w:pPr>
              <w:rPr>
                <w:rFonts w:ascii="Arial" w:hAnsi="Arial" w:cs="Arial"/>
                <w:color w:val="000000"/>
                <w:sz w:val="22"/>
                <w:szCs w:val="22"/>
                <w:highlight w:val="green"/>
              </w:rPr>
            </w:pPr>
          </w:p>
        </w:tc>
        <w:tc>
          <w:tcPr>
            <w:tcW w:w="1704" w:type="dxa"/>
            <w:tcBorders>
              <w:top w:val="nil"/>
              <w:left w:val="nil"/>
              <w:bottom w:val="single" w:sz="4" w:space="0" w:color="auto"/>
              <w:right w:val="single" w:sz="4" w:space="0" w:color="auto"/>
            </w:tcBorders>
            <w:shd w:val="clear" w:color="auto" w:fill="auto"/>
            <w:noWrap/>
            <w:vAlign w:val="bottom"/>
          </w:tcPr>
          <w:p w14:paraId="046F7EDC" w14:textId="77777777" w:rsidR="00322B29" w:rsidRPr="00322B29" w:rsidRDefault="00322B29" w:rsidP="00844718">
            <w:pPr>
              <w:rPr>
                <w:rFonts w:ascii="Arial" w:hAnsi="Arial" w:cs="Arial"/>
                <w:color w:val="000000"/>
                <w:sz w:val="22"/>
                <w:szCs w:val="22"/>
                <w:highlight w:val="green"/>
              </w:rPr>
            </w:pPr>
          </w:p>
        </w:tc>
        <w:tc>
          <w:tcPr>
            <w:tcW w:w="2126" w:type="dxa"/>
            <w:tcBorders>
              <w:top w:val="nil"/>
              <w:left w:val="nil"/>
              <w:bottom w:val="single" w:sz="4" w:space="0" w:color="auto"/>
              <w:right w:val="single" w:sz="8" w:space="0" w:color="auto"/>
            </w:tcBorders>
            <w:shd w:val="clear" w:color="auto" w:fill="auto"/>
            <w:noWrap/>
            <w:vAlign w:val="bottom"/>
          </w:tcPr>
          <w:p w14:paraId="44627E36" w14:textId="77777777" w:rsidR="00322B29" w:rsidRPr="00322B29" w:rsidRDefault="00322B29" w:rsidP="00844718">
            <w:pPr>
              <w:rPr>
                <w:rFonts w:ascii="Arial" w:hAnsi="Arial" w:cs="Arial"/>
                <w:color w:val="000000"/>
                <w:sz w:val="22"/>
                <w:szCs w:val="22"/>
                <w:highlight w:val="green"/>
              </w:rPr>
            </w:pPr>
          </w:p>
        </w:tc>
      </w:tr>
      <w:tr w:rsidR="00322B29" w:rsidRPr="00322B29" w14:paraId="2CB3BFA9" w14:textId="77777777" w:rsidTr="00844718">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76FA9F43" w14:textId="77777777" w:rsidR="00322B29" w:rsidRPr="00322B29" w:rsidRDefault="00322B29" w:rsidP="00844718">
            <w:pPr>
              <w:jc w:val="right"/>
              <w:rPr>
                <w:rFonts w:ascii="Arial" w:hAnsi="Arial" w:cs="Arial"/>
                <w:b/>
                <w:bCs/>
                <w:color w:val="000000"/>
                <w:sz w:val="22"/>
                <w:szCs w:val="22"/>
                <w:highlight w:val="green"/>
              </w:rPr>
            </w:pPr>
            <w:r w:rsidRPr="00322B29">
              <w:rPr>
                <w:rFonts w:ascii="Arial" w:hAnsi="Arial" w:cs="Arial"/>
                <w:b/>
                <w:bCs/>
                <w:color w:val="000000"/>
                <w:sz w:val="22"/>
                <w:szCs w:val="22"/>
                <w:highlight w:val="green"/>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07BCB545" w14:textId="77777777" w:rsidR="00322B29" w:rsidRPr="00322B29" w:rsidRDefault="00322B29" w:rsidP="00844718">
            <w:pPr>
              <w:rPr>
                <w:rFonts w:ascii="Arial" w:hAnsi="Arial" w:cs="Arial"/>
                <w:b/>
                <w:bCs/>
                <w:color w:val="000000"/>
                <w:sz w:val="22"/>
                <w:szCs w:val="22"/>
                <w:highlight w:val="green"/>
              </w:rPr>
            </w:pPr>
            <w:r w:rsidRPr="00322B29">
              <w:rPr>
                <w:rFonts w:ascii="Arial" w:hAnsi="Arial" w:cs="Arial"/>
                <w:b/>
                <w:bCs/>
                <w:color w:val="000000"/>
                <w:sz w:val="22"/>
                <w:szCs w:val="22"/>
                <w:highlight w:val="green"/>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6D82C924" w14:textId="77777777" w:rsidR="00322B29" w:rsidRPr="00322B29" w:rsidRDefault="00322B29" w:rsidP="00844718">
            <w:pPr>
              <w:rPr>
                <w:rFonts w:ascii="Arial" w:hAnsi="Arial" w:cs="Arial"/>
                <w:b/>
                <w:bCs/>
                <w:color w:val="000000"/>
                <w:sz w:val="22"/>
                <w:szCs w:val="22"/>
                <w:highlight w:val="green"/>
              </w:rPr>
            </w:pPr>
            <w:r w:rsidRPr="00322B29">
              <w:rPr>
                <w:rFonts w:ascii="Arial" w:hAnsi="Arial" w:cs="Arial"/>
                <w:b/>
                <w:bCs/>
                <w:color w:val="000000"/>
                <w:sz w:val="22"/>
                <w:szCs w:val="22"/>
                <w:highlight w:val="green"/>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D6B694E" w14:textId="77777777" w:rsidR="00322B29" w:rsidRPr="00322B29" w:rsidRDefault="00322B29" w:rsidP="00844718">
            <w:pPr>
              <w:rPr>
                <w:rFonts w:ascii="Arial" w:hAnsi="Arial" w:cs="Arial"/>
                <w:b/>
                <w:bCs/>
                <w:color w:val="000000"/>
                <w:sz w:val="22"/>
                <w:szCs w:val="22"/>
                <w:highlight w:val="green"/>
              </w:rPr>
            </w:pPr>
            <w:r w:rsidRPr="00322B29">
              <w:rPr>
                <w:rFonts w:ascii="Arial" w:hAnsi="Arial" w:cs="Arial"/>
                <w:b/>
                <w:bCs/>
                <w:color w:val="000000"/>
                <w:sz w:val="22"/>
                <w:szCs w:val="22"/>
                <w:highlight w:val="green"/>
              </w:rPr>
              <w:t> </w:t>
            </w:r>
          </w:p>
        </w:tc>
      </w:tr>
    </w:tbl>
    <w:p w14:paraId="49660008" w14:textId="77777777" w:rsidR="005F687B" w:rsidRPr="00322B29" w:rsidRDefault="005F687B" w:rsidP="007C5C7F">
      <w:pPr>
        <w:ind w:left="426"/>
        <w:jc w:val="both"/>
        <w:rPr>
          <w:rFonts w:ascii="Arial" w:hAnsi="Arial" w:cs="Arial"/>
          <w:sz w:val="22"/>
          <w:szCs w:val="22"/>
          <w:highlight w:val="green"/>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322B29" w:rsidRPr="00322B29" w14:paraId="507F8EDA" w14:textId="77777777" w:rsidTr="00844718">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4BAC2AA" w14:textId="77777777" w:rsidR="00322B29" w:rsidRPr="00322B29" w:rsidRDefault="00322B29" w:rsidP="00844718">
            <w:pPr>
              <w:jc w:val="center"/>
              <w:rPr>
                <w:rFonts w:ascii="Arial" w:hAnsi="Arial" w:cs="Arial"/>
                <w:b/>
                <w:bCs/>
                <w:color w:val="000000"/>
                <w:sz w:val="22"/>
                <w:szCs w:val="22"/>
                <w:highlight w:val="green"/>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4BCAC475" w14:textId="77777777" w:rsidR="00322B29" w:rsidRPr="00322B29" w:rsidRDefault="00322B29" w:rsidP="00844718">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3CDF8808" w14:textId="77777777" w:rsidR="00322B29" w:rsidRPr="00322B29" w:rsidRDefault="00322B29" w:rsidP="00844718">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66727857" w14:textId="77777777" w:rsidR="00322B29" w:rsidRPr="00322B29" w:rsidRDefault="00322B29" w:rsidP="00844718">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Cena včetně DPH (Kč)</w:t>
            </w:r>
          </w:p>
        </w:tc>
      </w:tr>
      <w:tr w:rsidR="00322B29" w:rsidRPr="00322B29" w14:paraId="6E46D957" w14:textId="77777777" w:rsidTr="00844718">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48981497" w14:textId="2F47723D" w:rsidR="00322B29" w:rsidRPr="00322B29" w:rsidRDefault="00322B29" w:rsidP="00844718">
            <w:pPr>
              <w:rPr>
                <w:rFonts w:ascii="Arial" w:hAnsi="Arial" w:cs="Arial"/>
                <w:b/>
                <w:bCs/>
                <w:color w:val="000000"/>
                <w:sz w:val="22"/>
                <w:szCs w:val="22"/>
                <w:highlight w:val="green"/>
              </w:rPr>
            </w:pPr>
            <w:r w:rsidRPr="00322B29">
              <w:rPr>
                <w:rFonts w:ascii="Arial" w:hAnsi="Arial" w:cs="Arial"/>
                <w:b/>
                <w:bCs/>
                <w:color w:val="000000"/>
                <w:sz w:val="22"/>
                <w:szCs w:val="22"/>
                <w:highlight w:val="green"/>
              </w:rPr>
              <w:t>Výkon autorského dozoru projektanta Polní cesta C1b</w:t>
            </w:r>
          </w:p>
          <w:p w14:paraId="0D5AC511" w14:textId="77777777" w:rsidR="00322B29" w:rsidRPr="00322B29" w:rsidRDefault="00322B29" w:rsidP="00844718">
            <w:pPr>
              <w:rPr>
                <w:rFonts w:ascii="Arial" w:hAnsi="Arial" w:cs="Arial"/>
                <w:b/>
                <w:bCs/>
                <w:color w:val="000000"/>
                <w:sz w:val="22"/>
                <w:szCs w:val="22"/>
                <w:highlight w:val="green"/>
              </w:rPr>
            </w:pPr>
          </w:p>
        </w:tc>
      </w:tr>
      <w:tr w:rsidR="00322B29" w:rsidRPr="00322B29" w14:paraId="0396B52B" w14:textId="77777777" w:rsidTr="00844718">
        <w:trPr>
          <w:trHeight w:val="284"/>
        </w:trPr>
        <w:tc>
          <w:tcPr>
            <w:tcW w:w="3118" w:type="dxa"/>
            <w:tcBorders>
              <w:top w:val="nil"/>
              <w:left w:val="single" w:sz="8" w:space="0" w:color="auto"/>
              <w:bottom w:val="single" w:sz="4" w:space="0" w:color="auto"/>
              <w:right w:val="single" w:sz="4" w:space="0" w:color="auto"/>
            </w:tcBorders>
            <w:shd w:val="clear" w:color="auto" w:fill="auto"/>
          </w:tcPr>
          <w:p w14:paraId="2F0CD957" w14:textId="77777777" w:rsidR="00322B29" w:rsidRPr="00322B29" w:rsidRDefault="00322B29" w:rsidP="00844718">
            <w:pPr>
              <w:jc w:val="both"/>
              <w:rPr>
                <w:rFonts w:ascii="Arial" w:hAnsi="Arial" w:cs="Arial"/>
                <w:color w:val="000000"/>
                <w:sz w:val="22"/>
                <w:szCs w:val="22"/>
                <w:highlight w:val="green"/>
              </w:rPr>
            </w:pPr>
          </w:p>
        </w:tc>
        <w:tc>
          <w:tcPr>
            <w:tcW w:w="2175" w:type="dxa"/>
            <w:tcBorders>
              <w:top w:val="nil"/>
              <w:left w:val="nil"/>
              <w:bottom w:val="single" w:sz="4" w:space="0" w:color="auto"/>
              <w:right w:val="single" w:sz="4" w:space="0" w:color="auto"/>
            </w:tcBorders>
            <w:shd w:val="clear" w:color="auto" w:fill="auto"/>
            <w:noWrap/>
            <w:vAlign w:val="bottom"/>
            <w:hideMark/>
          </w:tcPr>
          <w:p w14:paraId="1AFAA677" w14:textId="77777777" w:rsidR="00322B29" w:rsidRPr="00322B29" w:rsidRDefault="00322B29" w:rsidP="00844718">
            <w:pPr>
              <w:rPr>
                <w:rFonts w:ascii="Arial" w:hAnsi="Arial" w:cs="Arial"/>
                <w:color w:val="000000"/>
                <w:sz w:val="22"/>
                <w:szCs w:val="22"/>
                <w:highlight w:val="green"/>
              </w:rPr>
            </w:pPr>
            <w:r w:rsidRPr="00322B29">
              <w:rPr>
                <w:rFonts w:ascii="Arial" w:hAnsi="Arial" w:cs="Arial"/>
                <w:color w:val="000000"/>
                <w:sz w:val="22"/>
                <w:szCs w:val="22"/>
                <w:highlight w:val="green"/>
              </w:rPr>
              <w:t> </w:t>
            </w:r>
          </w:p>
        </w:tc>
        <w:tc>
          <w:tcPr>
            <w:tcW w:w="1704" w:type="dxa"/>
            <w:tcBorders>
              <w:top w:val="nil"/>
              <w:left w:val="nil"/>
              <w:bottom w:val="single" w:sz="4" w:space="0" w:color="auto"/>
              <w:right w:val="single" w:sz="4" w:space="0" w:color="auto"/>
            </w:tcBorders>
            <w:shd w:val="clear" w:color="auto" w:fill="auto"/>
            <w:noWrap/>
            <w:vAlign w:val="bottom"/>
            <w:hideMark/>
          </w:tcPr>
          <w:p w14:paraId="1CD0DE20" w14:textId="77777777" w:rsidR="00322B29" w:rsidRPr="00322B29" w:rsidRDefault="00322B29" w:rsidP="00844718">
            <w:pPr>
              <w:rPr>
                <w:rFonts w:ascii="Arial" w:hAnsi="Arial" w:cs="Arial"/>
                <w:color w:val="000000"/>
                <w:sz w:val="22"/>
                <w:szCs w:val="22"/>
                <w:highlight w:val="green"/>
              </w:rPr>
            </w:pPr>
            <w:r w:rsidRPr="00322B29">
              <w:rPr>
                <w:rFonts w:ascii="Arial" w:hAnsi="Arial" w:cs="Arial"/>
                <w:color w:val="000000"/>
                <w:sz w:val="22"/>
                <w:szCs w:val="22"/>
                <w:highlight w:val="green"/>
              </w:rPr>
              <w:t> </w:t>
            </w:r>
          </w:p>
        </w:tc>
        <w:tc>
          <w:tcPr>
            <w:tcW w:w="2126" w:type="dxa"/>
            <w:tcBorders>
              <w:top w:val="nil"/>
              <w:left w:val="nil"/>
              <w:bottom w:val="single" w:sz="4" w:space="0" w:color="auto"/>
              <w:right w:val="single" w:sz="8" w:space="0" w:color="auto"/>
            </w:tcBorders>
            <w:shd w:val="clear" w:color="auto" w:fill="auto"/>
            <w:noWrap/>
            <w:vAlign w:val="bottom"/>
            <w:hideMark/>
          </w:tcPr>
          <w:p w14:paraId="13E642A0" w14:textId="77777777" w:rsidR="00322B29" w:rsidRPr="00322B29" w:rsidRDefault="00322B29" w:rsidP="00844718">
            <w:pPr>
              <w:rPr>
                <w:rFonts w:ascii="Arial" w:hAnsi="Arial" w:cs="Arial"/>
                <w:color w:val="000000"/>
                <w:sz w:val="22"/>
                <w:szCs w:val="22"/>
                <w:highlight w:val="green"/>
              </w:rPr>
            </w:pPr>
            <w:r w:rsidRPr="00322B29">
              <w:rPr>
                <w:rFonts w:ascii="Arial" w:hAnsi="Arial" w:cs="Arial"/>
                <w:color w:val="000000"/>
                <w:sz w:val="22"/>
                <w:szCs w:val="22"/>
                <w:highlight w:val="green"/>
              </w:rPr>
              <w:t> </w:t>
            </w:r>
          </w:p>
        </w:tc>
      </w:tr>
      <w:tr w:rsidR="00322B29" w:rsidRPr="00322B29" w14:paraId="07E384A5" w14:textId="77777777" w:rsidTr="00844718">
        <w:trPr>
          <w:trHeight w:val="284"/>
        </w:trPr>
        <w:tc>
          <w:tcPr>
            <w:tcW w:w="3118" w:type="dxa"/>
            <w:tcBorders>
              <w:top w:val="nil"/>
              <w:left w:val="single" w:sz="8" w:space="0" w:color="auto"/>
              <w:bottom w:val="single" w:sz="4" w:space="0" w:color="auto"/>
              <w:right w:val="single" w:sz="4" w:space="0" w:color="auto"/>
            </w:tcBorders>
            <w:shd w:val="clear" w:color="auto" w:fill="auto"/>
          </w:tcPr>
          <w:p w14:paraId="47B0D936" w14:textId="77777777" w:rsidR="00322B29" w:rsidRPr="00322B29" w:rsidRDefault="00322B29" w:rsidP="00844718">
            <w:pPr>
              <w:jc w:val="both"/>
              <w:rPr>
                <w:rFonts w:ascii="Arial" w:hAnsi="Arial" w:cs="Arial"/>
                <w:color w:val="000000"/>
                <w:sz w:val="22"/>
                <w:szCs w:val="22"/>
                <w:highlight w:val="green"/>
              </w:rPr>
            </w:pPr>
          </w:p>
        </w:tc>
        <w:tc>
          <w:tcPr>
            <w:tcW w:w="2175" w:type="dxa"/>
            <w:tcBorders>
              <w:top w:val="nil"/>
              <w:left w:val="nil"/>
              <w:bottom w:val="single" w:sz="4" w:space="0" w:color="auto"/>
              <w:right w:val="single" w:sz="4" w:space="0" w:color="auto"/>
            </w:tcBorders>
            <w:shd w:val="clear" w:color="auto" w:fill="auto"/>
            <w:noWrap/>
            <w:vAlign w:val="bottom"/>
          </w:tcPr>
          <w:p w14:paraId="6689B4FF" w14:textId="77777777" w:rsidR="00322B29" w:rsidRPr="00322B29" w:rsidRDefault="00322B29" w:rsidP="00844718">
            <w:pPr>
              <w:rPr>
                <w:rFonts w:ascii="Arial" w:hAnsi="Arial" w:cs="Arial"/>
                <w:color w:val="000000"/>
                <w:sz w:val="22"/>
                <w:szCs w:val="22"/>
                <w:highlight w:val="green"/>
              </w:rPr>
            </w:pPr>
          </w:p>
        </w:tc>
        <w:tc>
          <w:tcPr>
            <w:tcW w:w="1704" w:type="dxa"/>
            <w:tcBorders>
              <w:top w:val="nil"/>
              <w:left w:val="nil"/>
              <w:bottom w:val="single" w:sz="4" w:space="0" w:color="auto"/>
              <w:right w:val="single" w:sz="4" w:space="0" w:color="auto"/>
            </w:tcBorders>
            <w:shd w:val="clear" w:color="auto" w:fill="auto"/>
            <w:noWrap/>
            <w:vAlign w:val="bottom"/>
          </w:tcPr>
          <w:p w14:paraId="4BF1864F" w14:textId="77777777" w:rsidR="00322B29" w:rsidRPr="00322B29" w:rsidRDefault="00322B29" w:rsidP="00844718">
            <w:pPr>
              <w:rPr>
                <w:rFonts w:ascii="Arial" w:hAnsi="Arial" w:cs="Arial"/>
                <w:color w:val="000000"/>
                <w:sz w:val="22"/>
                <w:szCs w:val="22"/>
                <w:highlight w:val="green"/>
              </w:rPr>
            </w:pPr>
          </w:p>
        </w:tc>
        <w:tc>
          <w:tcPr>
            <w:tcW w:w="2126" w:type="dxa"/>
            <w:tcBorders>
              <w:top w:val="nil"/>
              <w:left w:val="nil"/>
              <w:bottom w:val="single" w:sz="4" w:space="0" w:color="auto"/>
              <w:right w:val="single" w:sz="8" w:space="0" w:color="auto"/>
            </w:tcBorders>
            <w:shd w:val="clear" w:color="auto" w:fill="auto"/>
            <w:noWrap/>
            <w:vAlign w:val="bottom"/>
          </w:tcPr>
          <w:p w14:paraId="0BBA5F37" w14:textId="77777777" w:rsidR="00322B29" w:rsidRPr="00322B29" w:rsidRDefault="00322B29" w:rsidP="00844718">
            <w:pPr>
              <w:rPr>
                <w:rFonts w:ascii="Arial" w:hAnsi="Arial" w:cs="Arial"/>
                <w:color w:val="000000"/>
                <w:sz w:val="22"/>
                <w:szCs w:val="22"/>
                <w:highlight w:val="green"/>
              </w:rPr>
            </w:pPr>
          </w:p>
        </w:tc>
      </w:tr>
      <w:tr w:rsidR="00322B29" w:rsidRPr="00322B29" w14:paraId="27432530" w14:textId="77777777" w:rsidTr="00844718">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3E64623E" w14:textId="77777777" w:rsidR="00322B29" w:rsidRPr="00322B29" w:rsidRDefault="00322B29" w:rsidP="00844718">
            <w:pPr>
              <w:jc w:val="right"/>
              <w:rPr>
                <w:rFonts w:ascii="Arial" w:hAnsi="Arial" w:cs="Arial"/>
                <w:b/>
                <w:bCs/>
                <w:color w:val="000000"/>
                <w:sz w:val="22"/>
                <w:szCs w:val="22"/>
                <w:highlight w:val="green"/>
              </w:rPr>
            </w:pPr>
            <w:r w:rsidRPr="00322B29">
              <w:rPr>
                <w:rFonts w:ascii="Arial" w:hAnsi="Arial" w:cs="Arial"/>
                <w:b/>
                <w:bCs/>
                <w:color w:val="000000"/>
                <w:sz w:val="22"/>
                <w:szCs w:val="22"/>
                <w:highlight w:val="green"/>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2C19B61F" w14:textId="77777777" w:rsidR="00322B29" w:rsidRPr="00322B29" w:rsidRDefault="00322B29" w:rsidP="00844718">
            <w:pPr>
              <w:rPr>
                <w:rFonts w:ascii="Arial" w:hAnsi="Arial" w:cs="Arial"/>
                <w:b/>
                <w:bCs/>
                <w:color w:val="000000"/>
                <w:sz w:val="22"/>
                <w:szCs w:val="22"/>
                <w:highlight w:val="green"/>
              </w:rPr>
            </w:pPr>
            <w:r w:rsidRPr="00322B29">
              <w:rPr>
                <w:rFonts w:ascii="Arial" w:hAnsi="Arial" w:cs="Arial"/>
                <w:b/>
                <w:bCs/>
                <w:color w:val="000000"/>
                <w:sz w:val="22"/>
                <w:szCs w:val="22"/>
                <w:highlight w:val="green"/>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16C95AE" w14:textId="77777777" w:rsidR="00322B29" w:rsidRPr="00322B29" w:rsidRDefault="00322B29" w:rsidP="00844718">
            <w:pPr>
              <w:rPr>
                <w:rFonts w:ascii="Arial" w:hAnsi="Arial" w:cs="Arial"/>
                <w:b/>
                <w:bCs/>
                <w:color w:val="000000"/>
                <w:sz w:val="22"/>
                <w:szCs w:val="22"/>
                <w:highlight w:val="green"/>
              </w:rPr>
            </w:pPr>
            <w:r w:rsidRPr="00322B29">
              <w:rPr>
                <w:rFonts w:ascii="Arial" w:hAnsi="Arial" w:cs="Arial"/>
                <w:b/>
                <w:bCs/>
                <w:color w:val="000000"/>
                <w:sz w:val="22"/>
                <w:szCs w:val="22"/>
                <w:highlight w:val="green"/>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6DB72CEB" w14:textId="77777777" w:rsidR="00322B29" w:rsidRPr="00322B29" w:rsidRDefault="00322B29" w:rsidP="00844718">
            <w:pPr>
              <w:rPr>
                <w:rFonts w:ascii="Arial" w:hAnsi="Arial" w:cs="Arial"/>
                <w:b/>
                <w:bCs/>
                <w:color w:val="000000"/>
                <w:sz w:val="22"/>
                <w:szCs w:val="22"/>
                <w:highlight w:val="green"/>
              </w:rPr>
            </w:pPr>
            <w:r w:rsidRPr="00322B29">
              <w:rPr>
                <w:rFonts w:ascii="Arial" w:hAnsi="Arial" w:cs="Arial"/>
                <w:b/>
                <w:bCs/>
                <w:color w:val="000000"/>
                <w:sz w:val="22"/>
                <w:szCs w:val="22"/>
                <w:highlight w:val="green"/>
              </w:rPr>
              <w:t> </w:t>
            </w:r>
          </w:p>
        </w:tc>
      </w:tr>
    </w:tbl>
    <w:p w14:paraId="3393576D" w14:textId="2941CD19" w:rsidR="00322B29" w:rsidRPr="00322B29" w:rsidRDefault="00322B29" w:rsidP="007C5C7F">
      <w:pPr>
        <w:ind w:left="426"/>
        <w:jc w:val="center"/>
        <w:rPr>
          <w:rFonts w:ascii="Arial" w:hAnsi="Arial" w:cs="Arial"/>
          <w:b/>
          <w:strike/>
          <w:sz w:val="22"/>
          <w:szCs w:val="22"/>
          <w:highlight w:val="green"/>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322B29" w:rsidRPr="00322B29" w14:paraId="1F38B0BA" w14:textId="77777777" w:rsidTr="00844718">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0525000" w14:textId="77777777" w:rsidR="00322B29" w:rsidRPr="00322B29" w:rsidRDefault="00322B29" w:rsidP="00844718">
            <w:pPr>
              <w:jc w:val="center"/>
              <w:rPr>
                <w:rFonts w:ascii="Arial" w:hAnsi="Arial" w:cs="Arial"/>
                <w:b/>
                <w:bCs/>
                <w:color w:val="000000"/>
                <w:sz w:val="22"/>
                <w:szCs w:val="22"/>
                <w:highlight w:val="green"/>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70D3C81E" w14:textId="77777777" w:rsidR="00322B29" w:rsidRPr="00322B29" w:rsidRDefault="00322B29" w:rsidP="00844718">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07B128FB" w14:textId="77777777" w:rsidR="00322B29" w:rsidRPr="00322B29" w:rsidRDefault="00322B29" w:rsidP="00844718">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327DCD45" w14:textId="77777777" w:rsidR="00322B29" w:rsidRPr="00322B29" w:rsidRDefault="00322B29" w:rsidP="00844718">
            <w:pPr>
              <w:jc w:val="center"/>
              <w:rPr>
                <w:rFonts w:ascii="Arial" w:hAnsi="Arial" w:cs="Arial"/>
                <w:b/>
                <w:bCs/>
                <w:color w:val="000000"/>
                <w:sz w:val="22"/>
                <w:szCs w:val="22"/>
                <w:highlight w:val="green"/>
              </w:rPr>
            </w:pPr>
            <w:r w:rsidRPr="00322B29">
              <w:rPr>
                <w:rFonts w:ascii="Arial" w:hAnsi="Arial" w:cs="Arial"/>
                <w:b/>
                <w:bCs/>
                <w:color w:val="000000"/>
                <w:sz w:val="22"/>
                <w:szCs w:val="22"/>
                <w:highlight w:val="green"/>
              </w:rPr>
              <w:t>Cena včetně DPH (Kč)</w:t>
            </w:r>
          </w:p>
        </w:tc>
      </w:tr>
      <w:tr w:rsidR="00322B29" w:rsidRPr="00322B29" w14:paraId="4D5E4F95" w14:textId="77777777" w:rsidTr="00844718">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CE08F2F" w14:textId="1FA7D4B4" w:rsidR="00322B29" w:rsidRPr="00322B29" w:rsidRDefault="00322B29" w:rsidP="00844718">
            <w:pPr>
              <w:rPr>
                <w:rFonts w:ascii="Arial" w:hAnsi="Arial" w:cs="Arial"/>
                <w:b/>
                <w:bCs/>
                <w:color w:val="000000"/>
                <w:sz w:val="22"/>
                <w:szCs w:val="22"/>
                <w:highlight w:val="green"/>
              </w:rPr>
            </w:pPr>
            <w:r w:rsidRPr="00322B29">
              <w:rPr>
                <w:rFonts w:ascii="Arial" w:hAnsi="Arial" w:cs="Arial"/>
                <w:b/>
                <w:bCs/>
                <w:color w:val="000000"/>
                <w:sz w:val="22"/>
                <w:szCs w:val="22"/>
                <w:highlight w:val="green"/>
              </w:rPr>
              <w:t>Výkon autorského dozoru projektanta Polní cesta C1c</w:t>
            </w:r>
          </w:p>
          <w:p w14:paraId="2DE1E015" w14:textId="77777777" w:rsidR="00322B29" w:rsidRPr="00322B29" w:rsidRDefault="00322B29" w:rsidP="00844718">
            <w:pPr>
              <w:rPr>
                <w:rFonts w:ascii="Arial" w:hAnsi="Arial" w:cs="Arial"/>
                <w:b/>
                <w:bCs/>
                <w:color w:val="000000"/>
                <w:sz w:val="22"/>
                <w:szCs w:val="22"/>
                <w:highlight w:val="green"/>
              </w:rPr>
            </w:pPr>
          </w:p>
        </w:tc>
      </w:tr>
      <w:tr w:rsidR="00322B29" w:rsidRPr="00322B29" w14:paraId="32B71A70" w14:textId="77777777" w:rsidTr="00844718">
        <w:trPr>
          <w:trHeight w:val="284"/>
        </w:trPr>
        <w:tc>
          <w:tcPr>
            <w:tcW w:w="3118" w:type="dxa"/>
            <w:tcBorders>
              <w:top w:val="nil"/>
              <w:left w:val="single" w:sz="8" w:space="0" w:color="auto"/>
              <w:bottom w:val="single" w:sz="4" w:space="0" w:color="auto"/>
              <w:right w:val="single" w:sz="4" w:space="0" w:color="auto"/>
            </w:tcBorders>
            <w:shd w:val="clear" w:color="auto" w:fill="auto"/>
          </w:tcPr>
          <w:p w14:paraId="361FEBAF" w14:textId="77777777" w:rsidR="00322B29" w:rsidRPr="00322B29" w:rsidRDefault="00322B29" w:rsidP="00844718">
            <w:pPr>
              <w:jc w:val="both"/>
              <w:rPr>
                <w:rFonts w:ascii="Arial" w:hAnsi="Arial" w:cs="Arial"/>
                <w:color w:val="000000"/>
                <w:sz w:val="22"/>
                <w:szCs w:val="22"/>
                <w:highlight w:val="green"/>
              </w:rPr>
            </w:pPr>
          </w:p>
        </w:tc>
        <w:tc>
          <w:tcPr>
            <w:tcW w:w="2175" w:type="dxa"/>
            <w:tcBorders>
              <w:top w:val="nil"/>
              <w:left w:val="nil"/>
              <w:bottom w:val="single" w:sz="4" w:space="0" w:color="auto"/>
              <w:right w:val="single" w:sz="4" w:space="0" w:color="auto"/>
            </w:tcBorders>
            <w:shd w:val="clear" w:color="auto" w:fill="auto"/>
            <w:noWrap/>
            <w:vAlign w:val="bottom"/>
            <w:hideMark/>
          </w:tcPr>
          <w:p w14:paraId="01A16947" w14:textId="77777777" w:rsidR="00322B29" w:rsidRPr="00322B29" w:rsidRDefault="00322B29" w:rsidP="00844718">
            <w:pPr>
              <w:rPr>
                <w:rFonts w:ascii="Arial" w:hAnsi="Arial" w:cs="Arial"/>
                <w:color w:val="000000"/>
                <w:sz w:val="22"/>
                <w:szCs w:val="22"/>
                <w:highlight w:val="green"/>
              </w:rPr>
            </w:pPr>
            <w:r w:rsidRPr="00322B29">
              <w:rPr>
                <w:rFonts w:ascii="Arial" w:hAnsi="Arial" w:cs="Arial"/>
                <w:color w:val="000000"/>
                <w:sz w:val="22"/>
                <w:szCs w:val="22"/>
                <w:highlight w:val="green"/>
              </w:rPr>
              <w:t> </w:t>
            </w:r>
          </w:p>
        </w:tc>
        <w:tc>
          <w:tcPr>
            <w:tcW w:w="1704" w:type="dxa"/>
            <w:tcBorders>
              <w:top w:val="nil"/>
              <w:left w:val="nil"/>
              <w:bottom w:val="single" w:sz="4" w:space="0" w:color="auto"/>
              <w:right w:val="single" w:sz="4" w:space="0" w:color="auto"/>
            </w:tcBorders>
            <w:shd w:val="clear" w:color="auto" w:fill="auto"/>
            <w:noWrap/>
            <w:vAlign w:val="bottom"/>
            <w:hideMark/>
          </w:tcPr>
          <w:p w14:paraId="28506DF6" w14:textId="77777777" w:rsidR="00322B29" w:rsidRPr="00322B29" w:rsidRDefault="00322B29" w:rsidP="00844718">
            <w:pPr>
              <w:rPr>
                <w:rFonts w:ascii="Arial" w:hAnsi="Arial" w:cs="Arial"/>
                <w:color w:val="000000"/>
                <w:sz w:val="22"/>
                <w:szCs w:val="22"/>
                <w:highlight w:val="green"/>
              </w:rPr>
            </w:pPr>
            <w:r w:rsidRPr="00322B29">
              <w:rPr>
                <w:rFonts w:ascii="Arial" w:hAnsi="Arial" w:cs="Arial"/>
                <w:color w:val="000000"/>
                <w:sz w:val="22"/>
                <w:szCs w:val="22"/>
                <w:highlight w:val="green"/>
              </w:rPr>
              <w:t> </w:t>
            </w:r>
          </w:p>
        </w:tc>
        <w:tc>
          <w:tcPr>
            <w:tcW w:w="2126" w:type="dxa"/>
            <w:tcBorders>
              <w:top w:val="nil"/>
              <w:left w:val="nil"/>
              <w:bottom w:val="single" w:sz="4" w:space="0" w:color="auto"/>
              <w:right w:val="single" w:sz="8" w:space="0" w:color="auto"/>
            </w:tcBorders>
            <w:shd w:val="clear" w:color="auto" w:fill="auto"/>
            <w:noWrap/>
            <w:vAlign w:val="bottom"/>
            <w:hideMark/>
          </w:tcPr>
          <w:p w14:paraId="30972D71" w14:textId="77777777" w:rsidR="00322B29" w:rsidRPr="00322B29" w:rsidRDefault="00322B29" w:rsidP="00844718">
            <w:pPr>
              <w:rPr>
                <w:rFonts w:ascii="Arial" w:hAnsi="Arial" w:cs="Arial"/>
                <w:color w:val="000000"/>
                <w:sz w:val="22"/>
                <w:szCs w:val="22"/>
                <w:highlight w:val="green"/>
              </w:rPr>
            </w:pPr>
            <w:r w:rsidRPr="00322B29">
              <w:rPr>
                <w:rFonts w:ascii="Arial" w:hAnsi="Arial" w:cs="Arial"/>
                <w:color w:val="000000"/>
                <w:sz w:val="22"/>
                <w:szCs w:val="22"/>
                <w:highlight w:val="green"/>
              </w:rPr>
              <w:t> </w:t>
            </w:r>
          </w:p>
        </w:tc>
      </w:tr>
      <w:tr w:rsidR="00322B29" w:rsidRPr="00322B29" w14:paraId="5FDF8F05" w14:textId="77777777" w:rsidTr="00844718">
        <w:trPr>
          <w:trHeight w:val="284"/>
        </w:trPr>
        <w:tc>
          <w:tcPr>
            <w:tcW w:w="3118" w:type="dxa"/>
            <w:tcBorders>
              <w:top w:val="nil"/>
              <w:left w:val="single" w:sz="8" w:space="0" w:color="auto"/>
              <w:bottom w:val="single" w:sz="4" w:space="0" w:color="auto"/>
              <w:right w:val="single" w:sz="4" w:space="0" w:color="auto"/>
            </w:tcBorders>
            <w:shd w:val="clear" w:color="auto" w:fill="auto"/>
          </w:tcPr>
          <w:p w14:paraId="357DF65E" w14:textId="77777777" w:rsidR="00322B29" w:rsidRPr="00322B29" w:rsidRDefault="00322B29" w:rsidP="00844718">
            <w:pPr>
              <w:jc w:val="both"/>
              <w:rPr>
                <w:rFonts w:ascii="Arial" w:hAnsi="Arial" w:cs="Arial"/>
                <w:color w:val="000000"/>
                <w:sz w:val="22"/>
                <w:szCs w:val="22"/>
                <w:highlight w:val="green"/>
              </w:rPr>
            </w:pPr>
          </w:p>
        </w:tc>
        <w:tc>
          <w:tcPr>
            <w:tcW w:w="2175" w:type="dxa"/>
            <w:tcBorders>
              <w:top w:val="nil"/>
              <w:left w:val="nil"/>
              <w:bottom w:val="single" w:sz="4" w:space="0" w:color="auto"/>
              <w:right w:val="single" w:sz="4" w:space="0" w:color="auto"/>
            </w:tcBorders>
            <w:shd w:val="clear" w:color="auto" w:fill="auto"/>
            <w:noWrap/>
            <w:vAlign w:val="bottom"/>
          </w:tcPr>
          <w:p w14:paraId="3C6154C5" w14:textId="77777777" w:rsidR="00322B29" w:rsidRPr="00322B29" w:rsidRDefault="00322B29" w:rsidP="00844718">
            <w:pPr>
              <w:rPr>
                <w:rFonts w:ascii="Arial" w:hAnsi="Arial" w:cs="Arial"/>
                <w:color w:val="000000"/>
                <w:sz w:val="22"/>
                <w:szCs w:val="22"/>
                <w:highlight w:val="green"/>
              </w:rPr>
            </w:pPr>
          </w:p>
        </w:tc>
        <w:tc>
          <w:tcPr>
            <w:tcW w:w="1704" w:type="dxa"/>
            <w:tcBorders>
              <w:top w:val="nil"/>
              <w:left w:val="nil"/>
              <w:bottom w:val="single" w:sz="4" w:space="0" w:color="auto"/>
              <w:right w:val="single" w:sz="4" w:space="0" w:color="auto"/>
            </w:tcBorders>
            <w:shd w:val="clear" w:color="auto" w:fill="auto"/>
            <w:noWrap/>
            <w:vAlign w:val="bottom"/>
          </w:tcPr>
          <w:p w14:paraId="7CFDD8D6" w14:textId="77777777" w:rsidR="00322B29" w:rsidRPr="00322B29" w:rsidRDefault="00322B29" w:rsidP="00844718">
            <w:pPr>
              <w:rPr>
                <w:rFonts w:ascii="Arial" w:hAnsi="Arial" w:cs="Arial"/>
                <w:color w:val="000000"/>
                <w:sz w:val="22"/>
                <w:szCs w:val="22"/>
                <w:highlight w:val="green"/>
              </w:rPr>
            </w:pPr>
          </w:p>
        </w:tc>
        <w:tc>
          <w:tcPr>
            <w:tcW w:w="2126" w:type="dxa"/>
            <w:tcBorders>
              <w:top w:val="nil"/>
              <w:left w:val="nil"/>
              <w:bottom w:val="single" w:sz="4" w:space="0" w:color="auto"/>
              <w:right w:val="single" w:sz="8" w:space="0" w:color="auto"/>
            </w:tcBorders>
            <w:shd w:val="clear" w:color="auto" w:fill="auto"/>
            <w:noWrap/>
            <w:vAlign w:val="bottom"/>
          </w:tcPr>
          <w:p w14:paraId="317490B0" w14:textId="77777777" w:rsidR="00322B29" w:rsidRPr="00322B29" w:rsidRDefault="00322B29" w:rsidP="00844718">
            <w:pPr>
              <w:rPr>
                <w:rFonts w:ascii="Arial" w:hAnsi="Arial" w:cs="Arial"/>
                <w:color w:val="000000"/>
                <w:sz w:val="22"/>
                <w:szCs w:val="22"/>
                <w:highlight w:val="green"/>
              </w:rPr>
            </w:pPr>
          </w:p>
        </w:tc>
      </w:tr>
      <w:tr w:rsidR="00322B29" w:rsidRPr="00D53952" w14:paraId="40BAB16D" w14:textId="77777777" w:rsidTr="00844718">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1E7E9FEA" w14:textId="77777777" w:rsidR="00322B29" w:rsidRPr="00D53952" w:rsidRDefault="00322B29" w:rsidP="00844718">
            <w:pPr>
              <w:jc w:val="right"/>
              <w:rPr>
                <w:rFonts w:ascii="Arial" w:hAnsi="Arial" w:cs="Arial"/>
                <w:b/>
                <w:bCs/>
                <w:color w:val="000000"/>
                <w:sz w:val="22"/>
                <w:szCs w:val="22"/>
              </w:rPr>
            </w:pPr>
            <w:r w:rsidRPr="00322B29">
              <w:rPr>
                <w:rFonts w:ascii="Arial" w:hAnsi="Arial" w:cs="Arial"/>
                <w:b/>
                <w:bCs/>
                <w:color w:val="000000"/>
                <w:sz w:val="22"/>
                <w:szCs w:val="22"/>
                <w:highlight w:val="green"/>
              </w:rPr>
              <w:t>Celkem</w:t>
            </w:r>
            <w:r w:rsidRPr="00D53952">
              <w:rPr>
                <w:rFonts w:ascii="Arial" w:hAnsi="Arial" w:cs="Arial"/>
                <w:b/>
                <w:bCs/>
                <w:color w:val="000000"/>
                <w:sz w:val="22"/>
                <w:szCs w:val="22"/>
              </w:rPr>
              <w:t xml:space="preserve">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7AC99977" w14:textId="77777777" w:rsidR="00322B29" w:rsidRPr="00D53952" w:rsidRDefault="00322B29" w:rsidP="00844718">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231152AF" w14:textId="77777777" w:rsidR="00322B29" w:rsidRPr="00D53952" w:rsidRDefault="00322B29" w:rsidP="00844718">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6A9DBF24" w14:textId="77777777" w:rsidR="00322B29" w:rsidRPr="00D53952" w:rsidRDefault="00322B29" w:rsidP="00844718">
            <w:pPr>
              <w:rPr>
                <w:rFonts w:ascii="Arial" w:hAnsi="Arial" w:cs="Arial"/>
                <w:b/>
                <w:bCs/>
                <w:color w:val="000000"/>
                <w:sz w:val="22"/>
                <w:szCs w:val="22"/>
              </w:rPr>
            </w:pPr>
            <w:r w:rsidRPr="00D53952">
              <w:rPr>
                <w:rFonts w:ascii="Arial" w:hAnsi="Arial" w:cs="Arial"/>
                <w:b/>
                <w:bCs/>
                <w:color w:val="000000"/>
                <w:sz w:val="22"/>
                <w:szCs w:val="22"/>
              </w:rPr>
              <w:t> </w:t>
            </w:r>
          </w:p>
        </w:tc>
      </w:tr>
    </w:tbl>
    <w:p w14:paraId="76BBF1F4" w14:textId="77777777" w:rsidR="00322B29" w:rsidRDefault="00322B29" w:rsidP="007C5C7F">
      <w:pPr>
        <w:ind w:left="426"/>
        <w:jc w:val="center"/>
        <w:rPr>
          <w:rFonts w:ascii="Arial" w:hAnsi="Arial" w:cs="Arial"/>
          <w:b/>
          <w:strike/>
          <w:sz w:val="22"/>
          <w:szCs w:val="22"/>
        </w:rPr>
      </w:pPr>
    </w:p>
    <w:p w14:paraId="6A229812" w14:textId="77777777" w:rsidR="001E078C" w:rsidRDefault="001E078C" w:rsidP="007C5C7F">
      <w:pPr>
        <w:ind w:left="426"/>
        <w:jc w:val="center"/>
        <w:rPr>
          <w:rFonts w:ascii="Arial" w:hAnsi="Arial" w:cs="Arial"/>
          <w:b/>
          <w:strike/>
          <w:sz w:val="22"/>
          <w:szCs w:val="22"/>
        </w:rPr>
      </w:pPr>
    </w:p>
    <w:p w14:paraId="07C7B972" w14:textId="77777777" w:rsidR="001E078C" w:rsidRDefault="001E078C" w:rsidP="007C5C7F">
      <w:pPr>
        <w:ind w:left="426"/>
        <w:jc w:val="center"/>
        <w:rPr>
          <w:rFonts w:ascii="Arial" w:hAnsi="Arial" w:cs="Arial"/>
          <w:b/>
          <w:strike/>
          <w:sz w:val="22"/>
          <w:szCs w:val="22"/>
        </w:rPr>
      </w:pPr>
    </w:p>
    <w:p w14:paraId="77FBDB27" w14:textId="77777777" w:rsidR="001E078C" w:rsidRDefault="001E078C" w:rsidP="007C5C7F">
      <w:pPr>
        <w:ind w:left="426"/>
        <w:jc w:val="center"/>
        <w:rPr>
          <w:rFonts w:ascii="Arial" w:hAnsi="Arial" w:cs="Arial"/>
          <w:b/>
          <w:strike/>
          <w:sz w:val="22"/>
          <w:szCs w:val="22"/>
        </w:rPr>
      </w:pPr>
    </w:p>
    <w:p w14:paraId="43F66159" w14:textId="77777777" w:rsidR="001E078C" w:rsidRDefault="001E078C" w:rsidP="007C5C7F">
      <w:pPr>
        <w:ind w:left="426"/>
        <w:jc w:val="center"/>
        <w:rPr>
          <w:rFonts w:ascii="Arial" w:hAnsi="Arial" w:cs="Arial"/>
          <w:b/>
          <w:strike/>
          <w:sz w:val="22"/>
          <w:szCs w:val="22"/>
        </w:rPr>
      </w:pPr>
    </w:p>
    <w:p w14:paraId="7A7AC37C" w14:textId="77777777" w:rsidR="001E078C" w:rsidRDefault="001E078C" w:rsidP="007C5C7F">
      <w:pPr>
        <w:ind w:left="426"/>
        <w:jc w:val="center"/>
        <w:rPr>
          <w:rFonts w:ascii="Arial" w:hAnsi="Arial" w:cs="Arial"/>
          <w:b/>
          <w:strike/>
          <w:sz w:val="22"/>
          <w:szCs w:val="22"/>
        </w:rPr>
      </w:pPr>
    </w:p>
    <w:p w14:paraId="6F9A3E79" w14:textId="77777777" w:rsidR="001E078C" w:rsidRDefault="001E078C" w:rsidP="007C5C7F">
      <w:pPr>
        <w:ind w:left="426"/>
        <w:jc w:val="center"/>
        <w:rPr>
          <w:rFonts w:ascii="Arial" w:hAnsi="Arial" w:cs="Arial"/>
          <w:b/>
          <w:strike/>
          <w:sz w:val="22"/>
          <w:szCs w:val="22"/>
        </w:rPr>
      </w:pPr>
    </w:p>
    <w:p w14:paraId="5594271F" w14:textId="77777777" w:rsidR="001E078C" w:rsidRDefault="001E078C" w:rsidP="007C5C7F">
      <w:pPr>
        <w:ind w:left="426"/>
        <w:jc w:val="center"/>
        <w:rPr>
          <w:rFonts w:ascii="Arial" w:hAnsi="Arial" w:cs="Arial"/>
          <w:b/>
          <w:strike/>
          <w:sz w:val="22"/>
          <w:szCs w:val="22"/>
        </w:rPr>
      </w:pPr>
    </w:p>
    <w:p w14:paraId="364F0301" w14:textId="77777777" w:rsidR="001E078C" w:rsidRDefault="001E078C" w:rsidP="007C5C7F">
      <w:pPr>
        <w:ind w:left="426"/>
        <w:jc w:val="center"/>
        <w:rPr>
          <w:rFonts w:ascii="Arial" w:hAnsi="Arial" w:cs="Arial"/>
          <w:b/>
          <w:strike/>
          <w:sz w:val="22"/>
          <w:szCs w:val="22"/>
        </w:rPr>
      </w:pPr>
    </w:p>
    <w:p w14:paraId="10DD70C9" w14:textId="77777777" w:rsidR="001E078C" w:rsidRDefault="001E078C" w:rsidP="007C5C7F">
      <w:pPr>
        <w:ind w:left="426"/>
        <w:jc w:val="center"/>
        <w:rPr>
          <w:rFonts w:ascii="Arial" w:hAnsi="Arial" w:cs="Arial"/>
          <w:b/>
          <w:strike/>
          <w:sz w:val="22"/>
          <w:szCs w:val="22"/>
        </w:rPr>
      </w:pPr>
    </w:p>
    <w:p w14:paraId="1E083814" w14:textId="77777777" w:rsidR="001E078C" w:rsidRDefault="001E078C" w:rsidP="007C5C7F">
      <w:pPr>
        <w:ind w:left="426"/>
        <w:jc w:val="center"/>
        <w:rPr>
          <w:rFonts w:ascii="Arial" w:hAnsi="Arial" w:cs="Arial"/>
          <w:b/>
          <w:strike/>
          <w:sz w:val="22"/>
          <w:szCs w:val="22"/>
        </w:rPr>
      </w:pPr>
    </w:p>
    <w:p w14:paraId="3525A964" w14:textId="77777777" w:rsidR="001E078C" w:rsidRDefault="001E078C" w:rsidP="007C5C7F">
      <w:pPr>
        <w:ind w:left="426"/>
        <w:jc w:val="center"/>
        <w:rPr>
          <w:rFonts w:ascii="Arial" w:hAnsi="Arial" w:cs="Arial"/>
          <w:b/>
          <w:strike/>
          <w:sz w:val="22"/>
          <w:szCs w:val="22"/>
        </w:rPr>
      </w:pPr>
    </w:p>
    <w:p w14:paraId="335968AB" w14:textId="77777777" w:rsidR="001E078C" w:rsidRDefault="001E078C" w:rsidP="007C5C7F">
      <w:pPr>
        <w:ind w:left="426"/>
        <w:jc w:val="center"/>
        <w:rPr>
          <w:rFonts w:ascii="Arial" w:hAnsi="Arial" w:cs="Arial"/>
          <w:b/>
          <w:strike/>
          <w:sz w:val="22"/>
          <w:szCs w:val="22"/>
        </w:rPr>
      </w:pPr>
    </w:p>
    <w:p w14:paraId="20A15E14" w14:textId="77777777" w:rsidR="00322B29" w:rsidRDefault="00322B29" w:rsidP="007C5C7F">
      <w:pPr>
        <w:ind w:left="426"/>
        <w:jc w:val="center"/>
        <w:rPr>
          <w:rFonts w:ascii="Arial" w:hAnsi="Arial" w:cs="Arial"/>
          <w:b/>
          <w:strike/>
          <w:sz w:val="22"/>
          <w:szCs w:val="22"/>
        </w:rPr>
      </w:pPr>
    </w:p>
    <w:p w14:paraId="691C07DF" w14:textId="233E1B13" w:rsidR="007C5C7F" w:rsidRPr="001E078C" w:rsidRDefault="007C5C7F" w:rsidP="007C5C7F">
      <w:pPr>
        <w:ind w:left="426"/>
        <w:jc w:val="center"/>
        <w:rPr>
          <w:rFonts w:ascii="Arial" w:hAnsi="Arial" w:cs="Arial"/>
          <w:b/>
          <w:sz w:val="22"/>
          <w:szCs w:val="22"/>
        </w:rPr>
      </w:pPr>
      <w:r w:rsidRPr="001E078C">
        <w:rPr>
          <w:rFonts w:ascii="Arial" w:hAnsi="Arial" w:cs="Arial"/>
          <w:b/>
          <w:sz w:val="22"/>
          <w:szCs w:val="22"/>
        </w:rPr>
        <w:lastRenderedPageBreak/>
        <w:t>Varianta B</w:t>
      </w:r>
    </w:p>
    <w:p w14:paraId="7366F576" w14:textId="6217B132" w:rsidR="00254993" w:rsidRPr="001E078C" w:rsidRDefault="00254993" w:rsidP="00BB4EEA">
      <w:pPr>
        <w:pStyle w:val="Odstavecseseznamem"/>
        <w:ind w:left="284"/>
        <w:jc w:val="both"/>
        <w:rPr>
          <w:rFonts w:ascii="Arial" w:hAnsi="Arial" w:cs="Arial"/>
          <w:i/>
          <w:sz w:val="22"/>
          <w:szCs w:val="22"/>
        </w:rPr>
      </w:pPr>
      <w:r w:rsidRPr="001E078C">
        <w:rPr>
          <w:rFonts w:ascii="Arial" w:hAnsi="Arial" w:cs="Arial"/>
          <w:i/>
          <w:sz w:val="22"/>
          <w:szCs w:val="22"/>
        </w:rPr>
        <w:t>Objednatel se zavazuje zaplatit zhotoviteli za provedení díla cenu ve výš</w:t>
      </w:r>
      <w:r w:rsidR="00CE7F49" w:rsidRPr="001E078C">
        <w:rPr>
          <w:rFonts w:ascii="Arial" w:hAnsi="Arial" w:cs="Arial"/>
          <w:i/>
          <w:sz w:val="22"/>
          <w:szCs w:val="22"/>
        </w:rPr>
        <w:t>i</w:t>
      </w:r>
      <w:r w:rsidR="005C23CD" w:rsidRPr="001E078C">
        <w:rPr>
          <w:rFonts w:ascii="Arial" w:hAnsi="Arial" w:cs="Arial"/>
          <w:i/>
          <w:sz w:val="22"/>
          <w:szCs w:val="22"/>
        </w:rPr>
        <w:t xml:space="preserve">                    </w:t>
      </w:r>
      <w:proofErr w:type="gramStart"/>
      <w:r w:rsidR="005C23CD" w:rsidRPr="001E078C">
        <w:rPr>
          <w:rFonts w:ascii="Arial" w:hAnsi="Arial" w:cs="Arial"/>
          <w:i/>
          <w:sz w:val="22"/>
          <w:szCs w:val="22"/>
        </w:rPr>
        <w:t xml:space="preserve">   </w:t>
      </w:r>
      <w:r w:rsidR="00761ABA" w:rsidRPr="001E078C">
        <w:rPr>
          <w:rFonts w:ascii="Arial" w:hAnsi="Arial" w:cs="Arial"/>
          <w:b/>
          <w:sz w:val="22"/>
          <w:szCs w:val="22"/>
          <w:highlight w:val="yellow"/>
          <w:lang w:val="en-US"/>
        </w:rPr>
        <w:t>[</w:t>
      </w:r>
      <w:proofErr w:type="gramEnd"/>
      <w:r w:rsidR="00761ABA" w:rsidRPr="001E078C">
        <w:rPr>
          <w:rFonts w:ascii="Arial" w:hAnsi="Arial" w:cs="Arial"/>
          <w:b/>
          <w:sz w:val="22"/>
          <w:szCs w:val="22"/>
          <w:highlight w:val="yellow"/>
          <w:lang w:val="en-US"/>
        </w:rPr>
        <w:t>DOPLNIT]</w:t>
      </w:r>
      <w:r w:rsidR="00761ABA" w:rsidRPr="001E078C">
        <w:rPr>
          <w:rFonts w:ascii="Arial" w:hAnsi="Arial" w:cs="Arial"/>
          <w:i/>
          <w:sz w:val="22"/>
          <w:szCs w:val="22"/>
        </w:rPr>
        <w:t xml:space="preserve"> </w:t>
      </w:r>
      <w:r w:rsidRPr="001E078C">
        <w:rPr>
          <w:rFonts w:ascii="Arial" w:hAnsi="Arial" w:cs="Arial"/>
          <w:i/>
          <w:sz w:val="22"/>
          <w:szCs w:val="22"/>
        </w:rPr>
        <w:t xml:space="preserve">Kč </w:t>
      </w:r>
      <w:r w:rsidR="000B3EB9" w:rsidRPr="001E078C">
        <w:rPr>
          <w:rFonts w:ascii="Arial" w:hAnsi="Arial" w:cs="Arial"/>
          <w:i/>
          <w:sz w:val="22"/>
          <w:szCs w:val="22"/>
        </w:rPr>
        <w:t>včetně</w:t>
      </w:r>
      <w:r w:rsidRPr="001E078C">
        <w:rPr>
          <w:rFonts w:ascii="Arial" w:hAnsi="Arial" w:cs="Arial"/>
          <w:i/>
          <w:sz w:val="22"/>
          <w:szCs w:val="22"/>
        </w:rPr>
        <w:t xml:space="preserve"> DPH </w:t>
      </w:r>
      <w:r w:rsidR="007C5C7F" w:rsidRPr="001E078C">
        <w:rPr>
          <w:rFonts w:ascii="Arial" w:hAnsi="Arial" w:cs="Arial"/>
          <w:i/>
          <w:sz w:val="22"/>
          <w:szCs w:val="22"/>
        </w:rPr>
        <w:t xml:space="preserve"> (slovy:</w:t>
      </w:r>
      <w:r w:rsidR="00AF083C" w:rsidRPr="001E078C">
        <w:rPr>
          <w:rFonts w:ascii="Arial" w:hAnsi="Arial" w:cs="Arial"/>
          <w:b/>
          <w:sz w:val="22"/>
          <w:szCs w:val="22"/>
          <w:highlight w:val="yellow"/>
          <w:lang w:val="en-US"/>
        </w:rPr>
        <w:t xml:space="preserve"> [DOPLNIT]</w:t>
      </w:r>
      <w:r w:rsidR="005C23CD" w:rsidRPr="001E078C">
        <w:rPr>
          <w:rFonts w:ascii="Arial" w:hAnsi="Arial" w:cs="Arial"/>
          <w:i/>
          <w:sz w:val="22"/>
          <w:szCs w:val="22"/>
        </w:rPr>
        <w:t>korun českých</w:t>
      </w:r>
      <w:r w:rsidR="007C5C7F" w:rsidRPr="001E078C">
        <w:rPr>
          <w:rFonts w:ascii="Arial" w:hAnsi="Arial" w:cs="Arial"/>
          <w:i/>
          <w:sz w:val="22"/>
          <w:szCs w:val="22"/>
        </w:rPr>
        <w:t xml:space="preserve">.). </w:t>
      </w:r>
    </w:p>
    <w:p w14:paraId="4FE3AEF2" w14:textId="63F32BFD" w:rsidR="005C23CD" w:rsidRPr="001E078C" w:rsidRDefault="007C5C7F" w:rsidP="00BB4EEA">
      <w:pPr>
        <w:ind w:left="284"/>
        <w:jc w:val="both"/>
        <w:rPr>
          <w:rFonts w:ascii="Arial" w:hAnsi="Arial" w:cs="Arial"/>
          <w:i/>
          <w:sz w:val="22"/>
          <w:szCs w:val="22"/>
        </w:rPr>
      </w:pPr>
      <w:r w:rsidRPr="001E078C">
        <w:rPr>
          <w:rFonts w:ascii="Arial" w:hAnsi="Arial" w:cs="Arial"/>
          <w:i/>
          <w:sz w:val="22"/>
          <w:szCs w:val="22"/>
        </w:rPr>
        <w:t xml:space="preserve">Výše </w:t>
      </w:r>
      <w:r w:rsidR="00254993" w:rsidRPr="001E078C">
        <w:rPr>
          <w:rFonts w:ascii="Arial" w:hAnsi="Arial" w:cs="Arial"/>
          <w:i/>
          <w:sz w:val="22"/>
          <w:szCs w:val="22"/>
        </w:rPr>
        <w:t xml:space="preserve">ceny díla </w:t>
      </w:r>
      <w:r w:rsidRPr="001E078C">
        <w:rPr>
          <w:rFonts w:ascii="Arial" w:hAnsi="Arial" w:cs="Arial"/>
          <w:i/>
          <w:sz w:val="22"/>
          <w:szCs w:val="22"/>
        </w:rPr>
        <w:t xml:space="preserve">byla stanovena dohodou smluvních stran na základě nabídky </w:t>
      </w:r>
      <w:r w:rsidR="002C491C" w:rsidRPr="001E078C">
        <w:rPr>
          <w:rFonts w:ascii="Arial" w:hAnsi="Arial" w:cs="Arial"/>
          <w:i/>
          <w:sz w:val="22"/>
          <w:szCs w:val="22"/>
        </w:rPr>
        <w:t xml:space="preserve">zhotovitele </w:t>
      </w:r>
      <w:r w:rsidRPr="001E078C">
        <w:rPr>
          <w:rFonts w:ascii="Arial" w:hAnsi="Arial" w:cs="Arial"/>
          <w:i/>
          <w:sz w:val="22"/>
          <w:szCs w:val="22"/>
        </w:rPr>
        <w:t xml:space="preserve">ze dne </w:t>
      </w:r>
      <w:r w:rsidR="00DF4A58" w:rsidRPr="001E078C">
        <w:rPr>
          <w:rFonts w:ascii="Arial" w:hAnsi="Arial" w:cs="Arial"/>
          <w:b/>
          <w:sz w:val="22"/>
          <w:szCs w:val="22"/>
          <w:highlight w:val="yellow"/>
          <w:lang w:val="en-US"/>
        </w:rPr>
        <w:t>[DOPLNIT]</w:t>
      </w:r>
      <w:r w:rsidR="00EC535B" w:rsidRPr="001E078C">
        <w:rPr>
          <w:rFonts w:ascii="Arial" w:hAnsi="Arial" w:cs="Arial"/>
          <w:i/>
          <w:sz w:val="22"/>
          <w:szCs w:val="22"/>
        </w:rPr>
        <w:t xml:space="preserve">. </w:t>
      </w:r>
      <w:r w:rsidRPr="001E078C">
        <w:rPr>
          <w:rFonts w:ascii="Arial" w:hAnsi="Arial" w:cs="Arial"/>
          <w:i/>
          <w:sz w:val="22"/>
          <w:szCs w:val="22"/>
        </w:rPr>
        <w:t xml:space="preserve">Tato </w:t>
      </w:r>
      <w:r w:rsidR="00254993" w:rsidRPr="001E078C">
        <w:rPr>
          <w:rFonts w:ascii="Arial" w:hAnsi="Arial" w:cs="Arial"/>
          <w:i/>
          <w:sz w:val="22"/>
          <w:szCs w:val="22"/>
        </w:rPr>
        <w:t xml:space="preserve">cena </w:t>
      </w:r>
      <w:r w:rsidRPr="001E078C">
        <w:rPr>
          <w:rFonts w:ascii="Arial" w:hAnsi="Arial" w:cs="Arial"/>
          <w:i/>
          <w:sz w:val="22"/>
          <w:szCs w:val="22"/>
        </w:rPr>
        <w:t>je</w:t>
      </w:r>
      <w:r w:rsidR="00A22E65" w:rsidRPr="001E078C">
        <w:rPr>
          <w:rFonts w:ascii="Arial" w:hAnsi="Arial" w:cs="Arial"/>
          <w:i/>
          <w:sz w:val="22"/>
          <w:szCs w:val="22"/>
        </w:rPr>
        <w:t xml:space="preserve"> konečná,</w:t>
      </w:r>
      <w:r w:rsidRPr="001E078C">
        <w:rPr>
          <w:rFonts w:ascii="Arial" w:hAnsi="Arial" w:cs="Arial"/>
          <w:i/>
          <w:sz w:val="22"/>
          <w:szCs w:val="22"/>
        </w:rPr>
        <w:t xml:space="preserve"> nejvýše přípustná a nepřekročitelná. </w:t>
      </w:r>
      <w:r w:rsidR="00063376" w:rsidRPr="001E078C">
        <w:rPr>
          <w:rFonts w:ascii="Arial" w:hAnsi="Arial" w:cs="Arial"/>
          <w:i/>
          <w:sz w:val="22"/>
          <w:szCs w:val="22"/>
        </w:rPr>
        <w:t>V ceně jsou zahrnuty veškeré náklady poskytovatele související s komplexním zajištěním celého předmětu smlouvy</w:t>
      </w:r>
      <w:r w:rsidR="0003533D" w:rsidRPr="001E078C">
        <w:rPr>
          <w:rFonts w:ascii="Arial" w:hAnsi="Arial" w:cs="Arial"/>
          <w:i/>
          <w:sz w:val="22"/>
          <w:szCs w:val="22"/>
        </w:rPr>
        <w:t>.</w:t>
      </w:r>
    </w:p>
    <w:p w14:paraId="6CBB5626" w14:textId="77777777" w:rsidR="005F687B" w:rsidRPr="00AE09C1" w:rsidRDefault="005F687B" w:rsidP="005C23CD">
      <w:pPr>
        <w:ind w:left="709"/>
        <w:jc w:val="both"/>
        <w:rPr>
          <w:rFonts w:ascii="Arial" w:hAnsi="Arial" w:cs="Arial"/>
          <w:i/>
          <w:sz w:val="22"/>
          <w:szCs w:val="22"/>
        </w:rPr>
      </w:pPr>
    </w:p>
    <w:p w14:paraId="69E4E0A5" w14:textId="77777777" w:rsidR="005F687B" w:rsidRPr="00AE09C1"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AE09C1"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AE09C1"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AE09C1" w:rsidRDefault="005F687B" w:rsidP="002E2046">
            <w:pPr>
              <w:jc w:val="center"/>
              <w:rPr>
                <w:rFonts w:ascii="Arial" w:hAnsi="Arial" w:cs="Arial"/>
                <w:b/>
                <w:bCs/>
                <w:color w:val="000000"/>
                <w:sz w:val="22"/>
                <w:szCs w:val="22"/>
              </w:rPr>
            </w:pPr>
            <w:r w:rsidRPr="00AE09C1">
              <w:rPr>
                <w:rFonts w:ascii="Arial" w:hAnsi="Arial" w:cs="Arial"/>
                <w:b/>
                <w:bCs/>
                <w:color w:val="000000"/>
                <w:sz w:val="22"/>
                <w:szCs w:val="22"/>
              </w:rPr>
              <w:t>Cena včetně DPH (Kč)</w:t>
            </w:r>
          </w:p>
        </w:tc>
      </w:tr>
      <w:tr w:rsidR="005F687B" w:rsidRPr="00AE09C1"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AE09C1" w:rsidRDefault="005F687B" w:rsidP="002E2046">
            <w:pPr>
              <w:jc w:val="both"/>
              <w:rPr>
                <w:rFonts w:ascii="Arial" w:hAnsi="Arial" w:cs="Arial"/>
                <w:b/>
                <w:color w:val="000000"/>
                <w:sz w:val="22"/>
                <w:szCs w:val="22"/>
              </w:rPr>
            </w:pPr>
            <w:r w:rsidRPr="00AE09C1">
              <w:rPr>
                <w:rFonts w:ascii="Arial" w:hAnsi="Arial" w:cs="Arial"/>
                <w:b/>
                <w:color w:val="000000"/>
                <w:sz w:val="22"/>
                <w:szCs w:val="22"/>
              </w:rPr>
              <w:t xml:space="preserve"> Výkon autorského dozoru </w:t>
            </w:r>
          </w:p>
          <w:p w14:paraId="3D49B9C6" w14:textId="77777777" w:rsidR="005F687B" w:rsidRPr="00AE09C1" w:rsidRDefault="005F687B" w:rsidP="002E2046">
            <w:pPr>
              <w:rPr>
                <w:rFonts w:ascii="Arial" w:hAnsi="Arial" w:cs="Arial"/>
                <w:color w:val="000000"/>
                <w:sz w:val="22"/>
                <w:szCs w:val="22"/>
              </w:rPr>
            </w:pPr>
            <w:r w:rsidRPr="00AE09C1">
              <w:rPr>
                <w:rFonts w:ascii="Arial" w:hAnsi="Arial" w:cs="Arial"/>
                <w:color w:val="000000"/>
                <w:sz w:val="22"/>
                <w:szCs w:val="22"/>
              </w:rPr>
              <w:t> </w:t>
            </w:r>
          </w:p>
        </w:tc>
      </w:tr>
      <w:tr w:rsidR="005F687B" w:rsidRPr="00383594"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16247030" w14:textId="77777777" w:rsidR="00724FB6" w:rsidRPr="00322B29" w:rsidRDefault="00724FB6" w:rsidP="00724FB6">
            <w:pPr>
              <w:rPr>
                <w:rFonts w:ascii="Arial" w:hAnsi="Arial" w:cs="Arial"/>
                <w:b/>
                <w:bCs/>
                <w:color w:val="000000"/>
                <w:sz w:val="22"/>
                <w:szCs w:val="22"/>
                <w:highlight w:val="green"/>
              </w:rPr>
            </w:pPr>
            <w:r w:rsidRPr="00322B29">
              <w:rPr>
                <w:rFonts w:ascii="Arial" w:hAnsi="Arial" w:cs="Arial"/>
                <w:b/>
                <w:bCs/>
                <w:color w:val="000000"/>
                <w:sz w:val="22"/>
                <w:szCs w:val="22"/>
                <w:highlight w:val="green"/>
              </w:rPr>
              <w:t>Výkon autorského dozoru projektanta Polní cesta C1a, Příkop PŘ1a a Příkop PŘ1b</w:t>
            </w:r>
          </w:p>
          <w:p w14:paraId="5D6482A4" w14:textId="77777777" w:rsidR="005F687B" w:rsidRPr="00383594" w:rsidRDefault="005F687B" w:rsidP="002E2046">
            <w:pPr>
              <w:jc w:val="right"/>
              <w:rPr>
                <w:rFonts w:ascii="Arial" w:hAnsi="Arial" w:cs="Arial"/>
                <w:b/>
                <w:bCs/>
                <w:strike/>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383594" w:rsidRDefault="005F687B" w:rsidP="002E2046">
            <w:pPr>
              <w:rPr>
                <w:rFonts w:ascii="Arial" w:hAnsi="Arial" w:cs="Arial"/>
                <w:b/>
                <w:bCs/>
                <w:strike/>
                <w:color w:val="000000"/>
                <w:sz w:val="22"/>
                <w:szCs w:val="22"/>
              </w:rPr>
            </w:pPr>
          </w:p>
        </w:tc>
      </w:tr>
      <w:tr w:rsidR="003E757C" w:rsidRPr="00383594"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188DD111" w14:textId="77777777" w:rsidR="00724FB6" w:rsidRPr="00322B29" w:rsidRDefault="00724FB6" w:rsidP="00724FB6">
            <w:pPr>
              <w:rPr>
                <w:rFonts w:ascii="Arial" w:hAnsi="Arial" w:cs="Arial"/>
                <w:b/>
                <w:bCs/>
                <w:color w:val="000000"/>
                <w:sz w:val="22"/>
                <w:szCs w:val="22"/>
                <w:highlight w:val="green"/>
              </w:rPr>
            </w:pPr>
            <w:r w:rsidRPr="00322B29">
              <w:rPr>
                <w:rFonts w:ascii="Arial" w:hAnsi="Arial" w:cs="Arial"/>
                <w:b/>
                <w:bCs/>
                <w:color w:val="000000"/>
                <w:sz w:val="22"/>
                <w:szCs w:val="22"/>
                <w:highlight w:val="green"/>
              </w:rPr>
              <w:t>Výkon autorského dozoru projektanta Polní cesta C1b</w:t>
            </w:r>
          </w:p>
          <w:p w14:paraId="6E24F46C" w14:textId="77777777" w:rsidR="003E757C" w:rsidRPr="00383594" w:rsidRDefault="003E757C" w:rsidP="002E2046">
            <w:pPr>
              <w:jc w:val="right"/>
              <w:rPr>
                <w:rFonts w:ascii="Arial" w:hAnsi="Arial" w:cs="Arial"/>
                <w:b/>
                <w:bCs/>
                <w:strike/>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383594" w:rsidRDefault="003E757C" w:rsidP="002E2046">
            <w:pPr>
              <w:rPr>
                <w:rFonts w:ascii="Arial" w:hAnsi="Arial" w:cs="Arial"/>
                <w:b/>
                <w:bCs/>
                <w:strike/>
                <w:color w:val="000000"/>
                <w:sz w:val="22"/>
                <w:szCs w:val="22"/>
              </w:rPr>
            </w:pPr>
          </w:p>
        </w:tc>
      </w:tr>
      <w:tr w:rsidR="00724FB6" w:rsidRPr="00383594" w14:paraId="0427EDCC"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142305A3" w14:textId="77777777" w:rsidR="00724FB6" w:rsidRPr="00322B29" w:rsidRDefault="00724FB6" w:rsidP="00724FB6">
            <w:pPr>
              <w:rPr>
                <w:rFonts w:ascii="Arial" w:hAnsi="Arial" w:cs="Arial"/>
                <w:b/>
                <w:bCs/>
                <w:color w:val="000000"/>
                <w:sz w:val="22"/>
                <w:szCs w:val="22"/>
                <w:highlight w:val="green"/>
              </w:rPr>
            </w:pPr>
            <w:r w:rsidRPr="00322B29">
              <w:rPr>
                <w:rFonts w:ascii="Arial" w:hAnsi="Arial" w:cs="Arial"/>
                <w:b/>
                <w:bCs/>
                <w:color w:val="000000"/>
                <w:sz w:val="22"/>
                <w:szCs w:val="22"/>
                <w:highlight w:val="green"/>
              </w:rPr>
              <w:t>Výkon autorského dozoru projektanta Polní cesta C1c</w:t>
            </w:r>
          </w:p>
          <w:p w14:paraId="5A1F5E8B" w14:textId="77777777" w:rsidR="00724FB6" w:rsidRPr="00383594" w:rsidRDefault="00724FB6" w:rsidP="002E2046">
            <w:pPr>
              <w:jc w:val="right"/>
              <w:rPr>
                <w:rFonts w:ascii="Arial" w:hAnsi="Arial" w:cs="Arial"/>
                <w:b/>
                <w:bCs/>
                <w:strike/>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007ADAC8" w14:textId="77777777" w:rsidR="00724FB6" w:rsidRPr="00383594" w:rsidRDefault="00724FB6" w:rsidP="002E2046">
            <w:pPr>
              <w:rPr>
                <w:rFonts w:ascii="Arial" w:hAnsi="Arial" w:cs="Arial"/>
                <w:b/>
                <w:bCs/>
                <w:strike/>
                <w:color w:val="000000"/>
                <w:sz w:val="22"/>
                <w:szCs w:val="22"/>
              </w:rPr>
            </w:pPr>
          </w:p>
        </w:tc>
      </w:tr>
      <w:tr w:rsidR="005F687B" w:rsidRPr="00383594"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724FB6" w:rsidRDefault="005F687B" w:rsidP="002E2046">
            <w:pPr>
              <w:jc w:val="right"/>
              <w:rPr>
                <w:rFonts w:ascii="Arial" w:hAnsi="Arial" w:cs="Arial"/>
                <w:b/>
                <w:bCs/>
                <w:color w:val="000000"/>
                <w:sz w:val="22"/>
                <w:szCs w:val="22"/>
              </w:rPr>
            </w:pPr>
            <w:r w:rsidRPr="00724FB6">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724FB6" w:rsidRDefault="005F687B" w:rsidP="002E2046">
            <w:pPr>
              <w:rPr>
                <w:rFonts w:ascii="Arial" w:hAnsi="Arial" w:cs="Arial"/>
                <w:b/>
                <w:bCs/>
                <w:color w:val="000000"/>
                <w:sz w:val="22"/>
                <w:szCs w:val="22"/>
              </w:rPr>
            </w:pPr>
            <w:r w:rsidRPr="00724FB6">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2231BF0E"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00FF2BAD">
        <w:rPr>
          <w:rFonts w:ascii="Arial" w:hAnsi="Arial" w:cs="Arial"/>
          <w:sz w:val="22"/>
          <w:szCs w:val="22"/>
        </w:rPr>
        <w:t xml:space="preserve">: </w:t>
      </w:r>
      <w:r w:rsidR="00FF2BAD" w:rsidRPr="004D5F78">
        <w:rPr>
          <w:rStyle w:val="l-L2Char"/>
          <w:rFonts w:cs="Arial"/>
          <w:szCs w:val="22"/>
        </w:rPr>
        <w:t>Státní pozemkový úřad</w:t>
      </w:r>
      <w:r w:rsidR="00FF2BAD">
        <w:rPr>
          <w:rStyle w:val="l-L2Char"/>
          <w:rFonts w:cs="Arial"/>
          <w:szCs w:val="22"/>
        </w:rPr>
        <w:t xml:space="preserve">, Krajský pozemkový úřad pro Zlínský kraj, Pobočka Vsetín, </w:t>
      </w:r>
      <w:r w:rsidR="00FF2BAD" w:rsidRPr="00C35B5C">
        <w:rPr>
          <w:rStyle w:val="l-L2Char"/>
          <w:rFonts w:cs="Arial"/>
          <w:szCs w:val="22"/>
        </w:rPr>
        <w:t>4.</w:t>
      </w:r>
      <w:r w:rsidR="00FF2BAD">
        <w:rPr>
          <w:rStyle w:val="l-L2Char"/>
          <w:rFonts w:cs="Arial"/>
          <w:b/>
          <w:szCs w:val="22"/>
        </w:rPr>
        <w:t xml:space="preserve"> </w:t>
      </w:r>
      <w:r w:rsidR="00FF2BAD" w:rsidRPr="00C35B5C">
        <w:rPr>
          <w:rStyle w:val="l-L2Char"/>
          <w:rFonts w:cs="Arial"/>
          <w:szCs w:val="22"/>
        </w:rPr>
        <w:t>května 287, Vsetín 755</w:t>
      </w:r>
      <w:r w:rsidR="00FF2BAD">
        <w:rPr>
          <w:rStyle w:val="l-L2Char"/>
          <w:rFonts w:cs="Arial"/>
          <w:szCs w:val="22"/>
        </w:rPr>
        <w:t xml:space="preserve"> </w:t>
      </w:r>
      <w:r w:rsidR="00FF2BAD" w:rsidRPr="00C35B5C">
        <w:rPr>
          <w:rStyle w:val="l-L2Char"/>
          <w:rFonts w:cs="Arial"/>
          <w:szCs w:val="22"/>
        </w:rPr>
        <w:t>01</w:t>
      </w:r>
      <w:r w:rsidR="00FF2BAD">
        <w:rPr>
          <w:rStyle w:val="l-L2Char"/>
          <w:rFonts w:cs="Arial"/>
          <w:szCs w:val="22"/>
        </w:rPr>
        <w:t>.</w:t>
      </w:r>
      <w:r w:rsidR="00FF2BAD" w:rsidRPr="004D5F78">
        <w:rPr>
          <w:rStyle w:val="l-L2Char"/>
          <w:rFonts w:cs="Arial"/>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lastRenderedPageBreak/>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395C362"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F2BAD">
        <w:rPr>
          <w:rFonts w:ascii="Arial" w:hAnsi="Arial" w:cs="Arial"/>
          <w:sz w:val="22"/>
          <w:szCs w:val="22"/>
        </w:rPr>
        <w:t xml:space="preserve"> 5 </w:t>
      </w:r>
      <w:proofErr w:type="gramStart"/>
      <w:r w:rsidR="00FF2BAD">
        <w:rPr>
          <w:rFonts w:ascii="Arial" w:hAnsi="Arial" w:cs="Arial"/>
          <w:sz w:val="22"/>
          <w:szCs w:val="22"/>
        </w:rPr>
        <w:t>000</w:t>
      </w:r>
      <w:r w:rsidR="00790362" w:rsidRPr="00D53952">
        <w:rPr>
          <w:rFonts w:ascii="Arial" w:hAnsi="Arial" w:cs="Arial"/>
          <w:sz w:val="22"/>
          <w:szCs w:val="22"/>
        </w:rPr>
        <w:t xml:space="preserve"> </w:t>
      </w:r>
      <w:r w:rsidR="00DA4548">
        <w:rPr>
          <w:rFonts w:ascii="Arial" w:hAnsi="Arial" w:cs="Arial"/>
          <w:sz w:val="22"/>
          <w:szCs w:val="22"/>
        </w:rPr>
        <w:t xml:space="preserve"> Kč</w:t>
      </w:r>
      <w:proofErr w:type="gramEnd"/>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7123309"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9F647D">
        <w:rPr>
          <w:rStyle w:val="l-L2Char"/>
          <w:rFonts w:cs="Arial"/>
          <w:szCs w:val="22"/>
        </w:rPr>
        <w:t>31. 12. 2029.</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357D9EB4"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3EBAE649" w14:textId="77777777" w:rsidR="00B74B60" w:rsidRDefault="00B74B60" w:rsidP="00B520B5">
      <w:pPr>
        <w:pStyle w:val="Zkladntext"/>
        <w:tabs>
          <w:tab w:val="left" w:pos="426"/>
        </w:tabs>
        <w:spacing w:line="276" w:lineRule="auto"/>
        <w:jc w:val="both"/>
        <w:rPr>
          <w:rFonts w:ascii="Arial" w:hAnsi="Arial" w:cs="Arial"/>
          <w:sz w:val="22"/>
          <w:szCs w:val="22"/>
        </w:rPr>
      </w:pPr>
    </w:p>
    <w:p w14:paraId="091A6389" w14:textId="77777777" w:rsidR="00B74B60" w:rsidRDefault="00B74B60" w:rsidP="00B520B5">
      <w:pPr>
        <w:pStyle w:val="Zkladntext"/>
        <w:tabs>
          <w:tab w:val="left" w:pos="426"/>
        </w:tabs>
        <w:spacing w:line="276" w:lineRule="auto"/>
        <w:jc w:val="both"/>
        <w:rPr>
          <w:rFonts w:ascii="Arial" w:hAnsi="Arial" w:cs="Arial"/>
          <w:sz w:val="22"/>
          <w:szCs w:val="22"/>
        </w:rPr>
      </w:pPr>
    </w:p>
    <w:p w14:paraId="63C4C088" w14:textId="77777777" w:rsidR="00B74B60" w:rsidRDefault="00B74B60" w:rsidP="00B520B5">
      <w:pPr>
        <w:pStyle w:val="Zkladntext"/>
        <w:tabs>
          <w:tab w:val="left" w:pos="426"/>
        </w:tabs>
        <w:spacing w:line="276" w:lineRule="auto"/>
        <w:jc w:val="both"/>
        <w:rPr>
          <w:rFonts w:ascii="Arial" w:hAnsi="Arial" w:cs="Arial"/>
          <w:sz w:val="22"/>
          <w:szCs w:val="22"/>
        </w:rPr>
      </w:pPr>
    </w:p>
    <w:p w14:paraId="3C2291B0" w14:textId="77777777" w:rsidR="00B74B60" w:rsidRDefault="00B74B60" w:rsidP="00B520B5">
      <w:pPr>
        <w:pStyle w:val="Zkladntext"/>
        <w:tabs>
          <w:tab w:val="left" w:pos="426"/>
        </w:tabs>
        <w:spacing w:line="276" w:lineRule="auto"/>
        <w:jc w:val="both"/>
        <w:rPr>
          <w:rFonts w:ascii="Arial" w:hAnsi="Arial" w:cs="Arial"/>
          <w:sz w:val="22"/>
          <w:szCs w:val="22"/>
        </w:rPr>
      </w:pPr>
    </w:p>
    <w:p w14:paraId="369E0BA1" w14:textId="77777777" w:rsidR="00B74B60" w:rsidRDefault="00B74B60" w:rsidP="00B520B5">
      <w:pPr>
        <w:pStyle w:val="Zkladntext"/>
        <w:tabs>
          <w:tab w:val="left" w:pos="426"/>
        </w:tabs>
        <w:spacing w:line="276" w:lineRule="auto"/>
        <w:jc w:val="both"/>
        <w:rPr>
          <w:szCs w:val="24"/>
        </w:rPr>
      </w:pPr>
    </w:p>
    <w:p w14:paraId="4EE06EC5" w14:textId="77777777" w:rsidR="00B74B60" w:rsidRDefault="00B74B60" w:rsidP="00B520B5">
      <w:pPr>
        <w:pStyle w:val="Zkladntext"/>
        <w:tabs>
          <w:tab w:val="left" w:pos="426"/>
        </w:tabs>
        <w:spacing w:line="276" w:lineRule="auto"/>
        <w:jc w:val="both"/>
        <w:rPr>
          <w:szCs w:val="24"/>
        </w:rPr>
      </w:pPr>
    </w:p>
    <w:p w14:paraId="74E4CA01" w14:textId="77777777" w:rsidR="00B74B60" w:rsidRDefault="00B74B60" w:rsidP="00B520B5">
      <w:pPr>
        <w:pStyle w:val="Zkladntext"/>
        <w:tabs>
          <w:tab w:val="left" w:pos="426"/>
        </w:tabs>
        <w:spacing w:line="276" w:lineRule="auto"/>
        <w:jc w:val="both"/>
        <w:rPr>
          <w:szCs w:val="24"/>
        </w:rPr>
      </w:pPr>
    </w:p>
    <w:p w14:paraId="452A6446" w14:textId="77777777" w:rsidR="00B74B60" w:rsidRDefault="00B74B60" w:rsidP="00B520B5">
      <w:pPr>
        <w:pStyle w:val="Zkladntext"/>
        <w:tabs>
          <w:tab w:val="left" w:pos="426"/>
        </w:tabs>
        <w:spacing w:line="276" w:lineRule="auto"/>
        <w:jc w:val="both"/>
        <w:rPr>
          <w:szCs w:val="24"/>
        </w:rPr>
      </w:pPr>
    </w:p>
    <w:p w14:paraId="1F1CAD4D" w14:textId="77777777" w:rsidR="00B74B60" w:rsidRDefault="00B74B60" w:rsidP="00B520B5">
      <w:pPr>
        <w:pStyle w:val="Zkladntext"/>
        <w:tabs>
          <w:tab w:val="left" w:pos="426"/>
        </w:tabs>
        <w:spacing w:line="276" w:lineRule="auto"/>
        <w:jc w:val="both"/>
        <w:rPr>
          <w:szCs w:val="24"/>
        </w:rPr>
      </w:pPr>
    </w:p>
    <w:p w14:paraId="3BB5033B" w14:textId="77777777" w:rsidR="00B74B60" w:rsidRDefault="00B74B60" w:rsidP="00B520B5">
      <w:pPr>
        <w:pStyle w:val="Zkladntext"/>
        <w:tabs>
          <w:tab w:val="left" w:pos="426"/>
        </w:tabs>
        <w:spacing w:line="276" w:lineRule="auto"/>
        <w:jc w:val="both"/>
        <w:rPr>
          <w:szCs w:val="24"/>
        </w:rPr>
      </w:pPr>
    </w:p>
    <w:p w14:paraId="692AF2E8" w14:textId="77777777" w:rsidR="00B74B60" w:rsidRDefault="00B74B60" w:rsidP="00B520B5">
      <w:pPr>
        <w:pStyle w:val="Zkladntext"/>
        <w:tabs>
          <w:tab w:val="left" w:pos="426"/>
        </w:tabs>
        <w:spacing w:line="276" w:lineRule="auto"/>
        <w:jc w:val="both"/>
        <w:rPr>
          <w:szCs w:val="24"/>
        </w:rPr>
      </w:pPr>
    </w:p>
    <w:p w14:paraId="5FA414F2" w14:textId="77777777" w:rsidR="00955DBE" w:rsidRDefault="00955DBE" w:rsidP="00B74B60">
      <w:pPr>
        <w:jc w:val="center"/>
        <w:rPr>
          <w:rFonts w:ascii="Arial" w:hAnsi="Arial" w:cs="Arial"/>
          <w:b/>
          <w:sz w:val="22"/>
          <w:szCs w:val="22"/>
        </w:rPr>
      </w:pPr>
    </w:p>
    <w:p w14:paraId="6C967E67" w14:textId="77777777" w:rsidR="00955DBE" w:rsidRDefault="00955DBE" w:rsidP="00B74B60">
      <w:pPr>
        <w:jc w:val="center"/>
        <w:rPr>
          <w:rFonts w:ascii="Arial" w:hAnsi="Arial" w:cs="Arial"/>
          <w:b/>
          <w:sz w:val="22"/>
          <w:szCs w:val="22"/>
        </w:rPr>
      </w:pPr>
    </w:p>
    <w:p w14:paraId="0C1C26C5" w14:textId="77777777" w:rsidR="00955DBE" w:rsidRDefault="00955DBE" w:rsidP="00B74B60">
      <w:pPr>
        <w:jc w:val="center"/>
        <w:rPr>
          <w:rFonts w:ascii="Arial" w:hAnsi="Arial" w:cs="Arial"/>
          <w:b/>
          <w:sz w:val="22"/>
          <w:szCs w:val="22"/>
        </w:rPr>
      </w:pPr>
    </w:p>
    <w:p w14:paraId="64394930" w14:textId="77777777" w:rsidR="00955DBE" w:rsidRDefault="00955DBE" w:rsidP="00B74B60">
      <w:pPr>
        <w:jc w:val="center"/>
        <w:rPr>
          <w:rFonts w:ascii="Arial" w:hAnsi="Arial" w:cs="Arial"/>
          <w:b/>
          <w:sz w:val="22"/>
          <w:szCs w:val="22"/>
        </w:rPr>
      </w:pPr>
    </w:p>
    <w:p w14:paraId="62A0AEC2" w14:textId="77777777" w:rsidR="00955DBE" w:rsidRDefault="00955DBE" w:rsidP="00B74B60">
      <w:pPr>
        <w:jc w:val="center"/>
        <w:rPr>
          <w:rFonts w:ascii="Arial" w:hAnsi="Arial" w:cs="Arial"/>
          <w:b/>
          <w:sz w:val="22"/>
          <w:szCs w:val="22"/>
        </w:rPr>
      </w:pPr>
    </w:p>
    <w:p w14:paraId="18220AC3" w14:textId="77777777" w:rsidR="00955DBE" w:rsidRDefault="00955DBE" w:rsidP="00B74B60">
      <w:pPr>
        <w:jc w:val="center"/>
        <w:rPr>
          <w:rFonts w:ascii="Arial" w:hAnsi="Arial" w:cs="Arial"/>
          <w:b/>
          <w:sz w:val="22"/>
          <w:szCs w:val="22"/>
        </w:rPr>
      </w:pPr>
    </w:p>
    <w:p w14:paraId="3B553829" w14:textId="77777777" w:rsidR="00955DBE" w:rsidRDefault="00955DBE" w:rsidP="00B74B60">
      <w:pPr>
        <w:jc w:val="center"/>
        <w:rPr>
          <w:rFonts w:ascii="Arial" w:hAnsi="Arial" w:cs="Arial"/>
          <w:b/>
          <w:sz w:val="22"/>
          <w:szCs w:val="22"/>
        </w:rPr>
      </w:pPr>
    </w:p>
    <w:p w14:paraId="0A188694" w14:textId="77777777" w:rsidR="00955DBE" w:rsidRDefault="00955DBE" w:rsidP="00B74B60">
      <w:pPr>
        <w:jc w:val="center"/>
        <w:rPr>
          <w:rFonts w:ascii="Arial" w:hAnsi="Arial" w:cs="Arial"/>
          <w:b/>
          <w:sz w:val="22"/>
          <w:szCs w:val="22"/>
        </w:rPr>
      </w:pPr>
    </w:p>
    <w:p w14:paraId="252C1CA6" w14:textId="77777777" w:rsidR="00955DBE" w:rsidRDefault="00955DBE" w:rsidP="00B74B60">
      <w:pPr>
        <w:jc w:val="center"/>
        <w:rPr>
          <w:rFonts w:ascii="Arial" w:hAnsi="Arial" w:cs="Arial"/>
          <w:b/>
          <w:sz w:val="22"/>
          <w:szCs w:val="22"/>
        </w:rPr>
      </w:pPr>
    </w:p>
    <w:p w14:paraId="00D01984" w14:textId="69EF8772" w:rsidR="00B74B60" w:rsidRPr="004F0E41" w:rsidRDefault="00B74B60" w:rsidP="00B74B60">
      <w:pPr>
        <w:jc w:val="center"/>
        <w:rPr>
          <w:rFonts w:ascii="Arial" w:hAnsi="Arial" w:cs="Arial"/>
          <w:b/>
          <w:sz w:val="22"/>
          <w:szCs w:val="22"/>
        </w:rPr>
      </w:pPr>
      <w:r w:rsidRPr="004F0E41">
        <w:rPr>
          <w:rFonts w:ascii="Arial" w:hAnsi="Arial" w:cs="Arial"/>
          <w:b/>
          <w:sz w:val="22"/>
          <w:szCs w:val="22"/>
        </w:rPr>
        <w:lastRenderedPageBreak/>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B74B60" w:rsidRPr="004F0E41" w14:paraId="35B115E0" w14:textId="77777777" w:rsidTr="008C6D3D">
        <w:trPr>
          <w:trHeight w:val="247"/>
        </w:trPr>
        <w:tc>
          <w:tcPr>
            <w:tcW w:w="9606" w:type="dxa"/>
          </w:tcPr>
          <w:p w14:paraId="4A6F94ED" w14:textId="77777777" w:rsidR="00B74B60" w:rsidRPr="004F0E41" w:rsidRDefault="00B74B60" w:rsidP="008C6D3D">
            <w:pPr>
              <w:pStyle w:val="Default"/>
              <w:jc w:val="both"/>
              <w:rPr>
                <w:rFonts w:ascii="Arial" w:hAnsi="Arial" w:cs="Arial"/>
                <w:sz w:val="22"/>
                <w:szCs w:val="22"/>
              </w:rPr>
            </w:pPr>
          </w:p>
        </w:tc>
      </w:tr>
    </w:tbl>
    <w:p w14:paraId="65A10625" w14:textId="77777777" w:rsidR="00B74B60" w:rsidRPr="004F0E41" w:rsidRDefault="00B74B60" w:rsidP="00B74B60">
      <w:pPr>
        <w:pStyle w:val="Default"/>
        <w:jc w:val="both"/>
        <w:rPr>
          <w:rFonts w:ascii="Arial" w:hAnsi="Arial" w:cs="Arial"/>
          <w:sz w:val="22"/>
          <w:szCs w:val="22"/>
        </w:rPr>
      </w:pPr>
      <w:r w:rsidRPr="004F0E41">
        <w:rPr>
          <w:rFonts w:ascii="Arial" w:hAnsi="Arial" w:cs="Arial"/>
          <w:b/>
          <w:sz w:val="22"/>
          <w:szCs w:val="22"/>
        </w:rPr>
        <w:t xml:space="preserve">Česká </w:t>
      </w:r>
      <w:proofErr w:type="gramStart"/>
      <w:r w:rsidRPr="004F0E41">
        <w:rPr>
          <w:rFonts w:ascii="Arial" w:hAnsi="Arial" w:cs="Arial"/>
          <w:b/>
          <w:sz w:val="22"/>
          <w:szCs w:val="22"/>
        </w:rPr>
        <w:t>republika - Státní</w:t>
      </w:r>
      <w:proofErr w:type="gramEnd"/>
      <w:r w:rsidRPr="004F0E41">
        <w:rPr>
          <w:rFonts w:ascii="Arial" w:hAnsi="Arial" w:cs="Arial"/>
          <w:b/>
          <w:sz w:val="22"/>
          <w:szCs w:val="22"/>
        </w:rPr>
        <w:t xml:space="preserve"> pozemkový úřad, 130 00 Praha 3,</w:t>
      </w:r>
      <w:r w:rsidRPr="004F0E41">
        <w:rPr>
          <w:rFonts w:ascii="Arial" w:hAnsi="Arial" w:cs="Arial"/>
          <w:sz w:val="22"/>
          <w:szCs w:val="22"/>
        </w:rPr>
        <w:t xml:space="preserve"> </w:t>
      </w:r>
      <w:r w:rsidRPr="004F0E41">
        <w:rPr>
          <w:rFonts w:ascii="Arial" w:hAnsi="Arial" w:cs="Arial"/>
          <w:b/>
          <w:sz w:val="22"/>
          <w:szCs w:val="22"/>
        </w:rPr>
        <w:t xml:space="preserve">Husinecká 1024/11a </w:t>
      </w:r>
    </w:p>
    <w:p w14:paraId="6D759620" w14:textId="77777777" w:rsidR="00B74B60" w:rsidRPr="004F0E41" w:rsidRDefault="00B74B60" w:rsidP="00B74B60">
      <w:pPr>
        <w:pStyle w:val="Default"/>
        <w:jc w:val="both"/>
        <w:rPr>
          <w:rFonts w:ascii="Arial" w:hAnsi="Arial" w:cs="Arial"/>
          <w:sz w:val="22"/>
          <w:szCs w:val="22"/>
        </w:rPr>
      </w:pPr>
      <w:r w:rsidRPr="004F0E41">
        <w:rPr>
          <w:rFonts w:ascii="Arial" w:hAnsi="Arial" w:cs="Arial"/>
          <w:sz w:val="22"/>
          <w:szCs w:val="22"/>
        </w:rPr>
        <w:t xml:space="preserve">Krajský pozemkový úřad pro </w:t>
      </w:r>
      <w:r w:rsidRPr="004F0E41">
        <w:rPr>
          <w:rFonts w:ascii="Arial" w:hAnsi="Arial" w:cs="Arial"/>
          <w:bCs/>
          <w:sz w:val="22"/>
          <w:szCs w:val="22"/>
          <w:lang w:val="en-US"/>
        </w:rPr>
        <w:t>Zlínský kraj</w:t>
      </w:r>
    </w:p>
    <w:p w14:paraId="530D3DEA" w14:textId="77777777" w:rsidR="00B74B60" w:rsidRPr="004F0E41" w:rsidRDefault="00B74B60" w:rsidP="00B74B60">
      <w:pPr>
        <w:jc w:val="both"/>
        <w:rPr>
          <w:rFonts w:ascii="Arial" w:hAnsi="Arial" w:cs="Arial"/>
          <w:sz w:val="22"/>
          <w:szCs w:val="22"/>
        </w:rPr>
      </w:pPr>
      <w:proofErr w:type="gramStart"/>
      <w:r w:rsidRPr="004F0E41">
        <w:rPr>
          <w:rFonts w:ascii="Arial" w:hAnsi="Arial" w:cs="Arial"/>
          <w:sz w:val="22"/>
          <w:szCs w:val="22"/>
        </w:rPr>
        <w:t>IČO:  01312774</w:t>
      </w:r>
      <w:proofErr w:type="gramEnd"/>
      <w:r w:rsidRPr="004F0E41">
        <w:rPr>
          <w:rFonts w:ascii="Arial" w:hAnsi="Arial" w:cs="Arial"/>
          <w:sz w:val="22"/>
          <w:szCs w:val="22"/>
        </w:rPr>
        <w:t>, DIČ: CZ01312774</w:t>
      </w:r>
    </w:p>
    <w:p w14:paraId="3E0D1040" w14:textId="77777777" w:rsidR="00B74B60" w:rsidRPr="004F0E41" w:rsidRDefault="00B74B60" w:rsidP="00B74B60">
      <w:pPr>
        <w:jc w:val="both"/>
        <w:rPr>
          <w:rFonts w:ascii="Arial" w:hAnsi="Arial" w:cs="Arial"/>
          <w:sz w:val="22"/>
          <w:szCs w:val="22"/>
        </w:rPr>
      </w:pPr>
      <w:proofErr w:type="gramStart"/>
      <w:r w:rsidRPr="004F0E41">
        <w:rPr>
          <w:rFonts w:ascii="Arial" w:hAnsi="Arial" w:cs="Arial"/>
          <w:sz w:val="22"/>
          <w:szCs w:val="22"/>
        </w:rPr>
        <w:t xml:space="preserve">Adresa:   </w:t>
      </w:r>
      <w:proofErr w:type="gramEnd"/>
      <w:r w:rsidRPr="004F0E41">
        <w:rPr>
          <w:rFonts w:ascii="Arial" w:hAnsi="Arial" w:cs="Arial"/>
          <w:sz w:val="22"/>
          <w:szCs w:val="22"/>
        </w:rPr>
        <w:t xml:space="preserve">            </w:t>
      </w:r>
      <w:proofErr w:type="spellStart"/>
      <w:r w:rsidRPr="00125836">
        <w:rPr>
          <w:rFonts w:ascii="Arial" w:eastAsiaTheme="minorHAnsi" w:hAnsi="Arial" w:cs="Arial"/>
          <w:bCs/>
          <w:color w:val="000000"/>
          <w:sz w:val="22"/>
          <w:szCs w:val="22"/>
          <w:lang w:eastAsia="en-US"/>
        </w:rPr>
        <w:t>Zarámí</w:t>
      </w:r>
      <w:proofErr w:type="spellEnd"/>
      <w:r w:rsidRPr="00125836">
        <w:rPr>
          <w:rFonts w:ascii="Arial" w:eastAsiaTheme="minorHAnsi" w:hAnsi="Arial" w:cs="Arial"/>
          <w:bCs/>
          <w:color w:val="000000"/>
          <w:sz w:val="22"/>
          <w:szCs w:val="22"/>
          <w:lang w:eastAsia="en-US"/>
        </w:rPr>
        <w:t xml:space="preserve"> 88, 760 41 Zlín</w:t>
      </w:r>
    </w:p>
    <w:p w14:paraId="163543B7" w14:textId="77777777" w:rsidR="00B74B60" w:rsidRDefault="00B74B60" w:rsidP="00B74B60">
      <w:pPr>
        <w:ind w:right="566"/>
        <w:jc w:val="both"/>
        <w:rPr>
          <w:rFonts w:ascii="Arial" w:hAnsi="Arial" w:cs="Arial"/>
          <w:b/>
          <w:sz w:val="22"/>
          <w:szCs w:val="22"/>
          <w:lang w:val="en-US"/>
        </w:rPr>
      </w:pPr>
      <w:proofErr w:type="gramStart"/>
      <w:r w:rsidRPr="004F0E41">
        <w:rPr>
          <w:rFonts w:ascii="Arial" w:hAnsi="Arial" w:cs="Arial"/>
          <w:sz w:val="22"/>
          <w:szCs w:val="22"/>
        </w:rPr>
        <w:t xml:space="preserve">Zastoupený:   </w:t>
      </w:r>
      <w:proofErr w:type="gramEnd"/>
      <w:r w:rsidRPr="004F0E41">
        <w:rPr>
          <w:rFonts w:ascii="Arial" w:hAnsi="Arial" w:cs="Arial"/>
          <w:sz w:val="22"/>
          <w:szCs w:val="22"/>
        </w:rPr>
        <w:t xml:space="preserve">    </w:t>
      </w:r>
      <w:r w:rsidRPr="349597D9">
        <w:rPr>
          <w:rFonts w:ascii="Arial" w:eastAsiaTheme="minorEastAsia" w:hAnsi="Arial" w:cs="Arial"/>
          <w:color w:val="000000" w:themeColor="text1"/>
          <w:sz w:val="22"/>
          <w:szCs w:val="22"/>
          <w:lang w:eastAsia="en-US"/>
        </w:rPr>
        <w:t>Ing. Mladou Augustinovou, ředitelkou KPÚ pro Zlínský kraj</w:t>
      </w:r>
    </w:p>
    <w:p w14:paraId="14737C81" w14:textId="77777777" w:rsidR="00B74B60" w:rsidRDefault="00B74B60" w:rsidP="00B74B60">
      <w:pPr>
        <w:ind w:right="566"/>
        <w:jc w:val="both"/>
        <w:rPr>
          <w:rFonts w:ascii="Arial" w:hAnsi="Arial" w:cs="Arial"/>
          <w:b/>
          <w:sz w:val="22"/>
          <w:szCs w:val="22"/>
          <w:lang w:val="en-US"/>
        </w:rPr>
      </w:pPr>
    </w:p>
    <w:p w14:paraId="016D07B6" w14:textId="77777777" w:rsidR="00B74B60" w:rsidRPr="004F0E41" w:rsidRDefault="00B74B60" w:rsidP="00B74B60">
      <w:pPr>
        <w:ind w:right="566"/>
        <w:jc w:val="both"/>
        <w:rPr>
          <w:rFonts w:ascii="Arial" w:hAnsi="Arial" w:cs="Arial"/>
          <w:sz w:val="22"/>
          <w:szCs w:val="22"/>
        </w:rPr>
      </w:pPr>
    </w:p>
    <w:p w14:paraId="4ECD820B" w14:textId="77777777" w:rsidR="00B74B60" w:rsidRPr="004F0E41" w:rsidRDefault="00B74B60" w:rsidP="00B74B60">
      <w:pPr>
        <w:ind w:right="566"/>
        <w:jc w:val="both"/>
        <w:rPr>
          <w:rFonts w:ascii="Arial" w:hAnsi="Arial" w:cs="Arial"/>
          <w:sz w:val="22"/>
          <w:szCs w:val="22"/>
        </w:rPr>
      </w:pPr>
      <w:r w:rsidRPr="004F0E41">
        <w:rPr>
          <w:rFonts w:ascii="Arial" w:hAnsi="Arial" w:cs="Arial"/>
          <w:sz w:val="22"/>
          <w:szCs w:val="22"/>
        </w:rPr>
        <w:tab/>
      </w:r>
      <w:r w:rsidRPr="004F0E41">
        <w:rPr>
          <w:rFonts w:ascii="Arial" w:hAnsi="Arial" w:cs="Arial"/>
          <w:sz w:val="22"/>
          <w:szCs w:val="22"/>
        </w:rPr>
        <w:tab/>
      </w:r>
      <w:r w:rsidRPr="004F0E41">
        <w:rPr>
          <w:rFonts w:ascii="Arial" w:hAnsi="Arial" w:cs="Arial"/>
          <w:sz w:val="22"/>
          <w:szCs w:val="22"/>
        </w:rPr>
        <w:tab/>
      </w:r>
      <w:r w:rsidRPr="004F0E41">
        <w:rPr>
          <w:rFonts w:ascii="Arial" w:hAnsi="Arial" w:cs="Arial"/>
          <w:sz w:val="22"/>
          <w:szCs w:val="22"/>
        </w:rPr>
        <w:tab/>
      </w:r>
      <w:r w:rsidRPr="004F0E41">
        <w:rPr>
          <w:rFonts w:ascii="Arial" w:hAnsi="Arial" w:cs="Arial"/>
          <w:sz w:val="22"/>
          <w:szCs w:val="22"/>
        </w:rPr>
        <w:tab/>
      </w:r>
      <w:r w:rsidRPr="004F0E41">
        <w:rPr>
          <w:rFonts w:ascii="Arial" w:hAnsi="Arial" w:cs="Arial"/>
          <w:sz w:val="22"/>
          <w:szCs w:val="22"/>
        </w:rPr>
        <w:tab/>
        <w:t xml:space="preserve">   </w:t>
      </w:r>
    </w:p>
    <w:p w14:paraId="3D02D14A" w14:textId="77777777" w:rsidR="00B74B60" w:rsidRPr="004F0E41" w:rsidRDefault="00B74B60" w:rsidP="00B74B60">
      <w:pPr>
        <w:ind w:right="70"/>
        <w:jc w:val="center"/>
        <w:rPr>
          <w:rFonts w:ascii="Arial" w:hAnsi="Arial" w:cs="Arial"/>
          <w:b/>
          <w:sz w:val="22"/>
          <w:szCs w:val="22"/>
        </w:rPr>
      </w:pPr>
      <w:r w:rsidRPr="004F0E41">
        <w:rPr>
          <w:rFonts w:ascii="Arial" w:hAnsi="Arial" w:cs="Arial"/>
          <w:b/>
          <w:sz w:val="22"/>
          <w:szCs w:val="22"/>
        </w:rPr>
        <w:t xml:space="preserve">z m o c ň u j e </w:t>
      </w:r>
      <w:proofErr w:type="gramStart"/>
      <w:r w:rsidRPr="004F0E41">
        <w:rPr>
          <w:rFonts w:ascii="Arial" w:hAnsi="Arial" w:cs="Arial"/>
          <w:b/>
          <w:sz w:val="22"/>
          <w:szCs w:val="22"/>
        </w:rPr>
        <w:t xml:space="preserve">   (</w:t>
      </w:r>
      <w:proofErr w:type="gramEnd"/>
      <w:r w:rsidRPr="004F0E41">
        <w:rPr>
          <w:rFonts w:ascii="Arial" w:hAnsi="Arial" w:cs="Arial"/>
          <w:b/>
          <w:sz w:val="22"/>
          <w:szCs w:val="22"/>
        </w:rPr>
        <w:t>pověřuje)</w:t>
      </w:r>
    </w:p>
    <w:p w14:paraId="3023DB66" w14:textId="77777777" w:rsidR="00B74B60" w:rsidRPr="004F0E41" w:rsidRDefault="00B74B60" w:rsidP="00B74B60">
      <w:pPr>
        <w:ind w:right="70"/>
        <w:jc w:val="both"/>
        <w:rPr>
          <w:rFonts w:ascii="Arial" w:hAnsi="Arial" w:cs="Arial"/>
          <w:b/>
          <w:sz w:val="22"/>
          <w:szCs w:val="22"/>
        </w:rPr>
      </w:pPr>
    </w:p>
    <w:p w14:paraId="6AA4B7E3" w14:textId="77777777" w:rsidR="00B74B60" w:rsidRPr="004F0E41" w:rsidRDefault="00B74B60" w:rsidP="00B74B60">
      <w:pPr>
        <w:ind w:right="70"/>
        <w:jc w:val="both"/>
        <w:rPr>
          <w:rFonts w:ascii="Arial" w:hAnsi="Arial" w:cs="Arial"/>
          <w:b/>
          <w:sz w:val="22"/>
          <w:szCs w:val="22"/>
        </w:rPr>
      </w:pPr>
    </w:p>
    <w:p w14:paraId="4C2F6584" w14:textId="6CF27535" w:rsidR="00B74B60" w:rsidRPr="003B2A85" w:rsidRDefault="00B74B60" w:rsidP="00B74B60">
      <w:pPr>
        <w:spacing w:after="120" w:line="280" w:lineRule="exact"/>
        <w:jc w:val="both"/>
        <w:rPr>
          <w:rFonts w:ascii="Arial" w:hAnsi="Arial" w:cs="Arial"/>
          <w:sz w:val="22"/>
          <w:szCs w:val="22"/>
        </w:rPr>
      </w:pPr>
      <w:r w:rsidRPr="003B2A85">
        <w:rPr>
          <w:rFonts w:ascii="Arial" w:hAnsi="Arial" w:cs="Arial"/>
          <w:sz w:val="22"/>
          <w:szCs w:val="22"/>
        </w:rPr>
        <w:t xml:space="preserve">společnost </w:t>
      </w:r>
      <w:proofErr w:type="gramStart"/>
      <w:r w:rsidRPr="003B2A85">
        <w:rPr>
          <w:rFonts w:ascii="Arial" w:hAnsi="Arial" w:cs="Arial"/>
          <w:sz w:val="22"/>
          <w:szCs w:val="22"/>
        </w:rPr>
        <w:t xml:space="preserve">  :</w:t>
      </w:r>
      <w:proofErr w:type="gramEnd"/>
      <w:r w:rsidRPr="003B2A85">
        <w:rPr>
          <w:rFonts w:ascii="Arial" w:hAnsi="Arial" w:cs="Arial"/>
          <w:sz w:val="22"/>
          <w:szCs w:val="22"/>
        </w:rPr>
        <w:t xml:space="preserve">  </w:t>
      </w:r>
    </w:p>
    <w:p w14:paraId="515661ED" w14:textId="2C8752EA" w:rsidR="00B74B60" w:rsidRPr="003B2A85" w:rsidRDefault="00B74B60" w:rsidP="00B74B60">
      <w:pPr>
        <w:spacing w:after="120" w:line="280" w:lineRule="exact"/>
        <w:jc w:val="both"/>
        <w:rPr>
          <w:rFonts w:ascii="Arial" w:hAnsi="Arial" w:cs="Arial"/>
          <w:sz w:val="22"/>
          <w:szCs w:val="22"/>
        </w:rPr>
      </w:pPr>
      <w:r w:rsidRPr="003B2A85">
        <w:rPr>
          <w:rFonts w:ascii="Arial" w:hAnsi="Arial" w:cs="Arial"/>
          <w:sz w:val="22"/>
          <w:szCs w:val="22"/>
        </w:rPr>
        <w:t xml:space="preserve">se sídlem   </w:t>
      </w:r>
      <w:proofErr w:type="gramStart"/>
      <w:r w:rsidRPr="003B2A85">
        <w:rPr>
          <w:rFonts w:ascii="Arial" w:hAnsi="Arial" w:cs="Arial"/>
          <w:sz w:val="22"/>
          <w:szCs w:val="22"/>
        </w:rPr>
        <w:t xml:space="preserve">  :</w:t>
      </w:r>
      <w:proofErr w:type="gramEnd"/>
      <w:r w:rsidRPr="003B2A85">
        <w:rPr>
          <w:rFonts w:ascii="Arial" w:hAnsi="Arial" w:cs="Arial"/>
          <w:sz w:val="22"/>
          <w:szCs w:val="22"/>
        </w:rPr>
        <w:t xml:space="preserve">  </w:t>
      </w:r>
    </w:p>
    <w:p w14:paraId="79F7AD4A" w14:textId="5E849AC5" w:rsidR="00B74B60" w:rsidRPr="003B2A85" w:rsidRDefault="00B74B60" w:rsidP="00B74B60">
      <w:pPr>
        <w:spacing w:after="120" w:line="280" w:lineRule="exact"/>
        <w:ind w:right="70"/>
        <w:jc w:val="both"/>
        <w:rPr>
          <w:rFonts w:ascii="Arial" w:hAnsi="Arial" w:cs="Arial"/>
          <w:sz w:val="22"/>
          <w:szCs w:val="22"/>
        </w:rPr>
      </w:pPr>
      <w:r w:rsidRPr="003B2A85">
        <w:rPr>
          <w:rFonts w:ascii="Arial" w:hAnsi="Arial" w:cs="Arial"/>
          <w:sz w:val="22"/>
          <w:szCs w:val="22"/>
        </w:rPr>
        <w:t xml:space="preserve">IČO            </w:t>
      </w:r>
      <w:proofErr w:type="gramStart"/>
      <w:r w:rsidRPr="003B2A85">
        <w:rPr>
          <w:rFonts w:ascii="Arial" w:hAnsi="Arial" w:cs="Arial"/>
          <w:sz w:val="22"/>
          <w:szCs w:val="22"/>
        </w:rPr>
        <w:t xml:space="preserve"> </w:t>
      </w:r>
      <w:r>
        <w:rPr>
          <w:rFonts w:ascii="Arial" w:hAnsi="Arial" w:cs="Arial"/>
          <w:sz w:val="22"/>
          <w:szCs w:val="22"/>
        </w:rPr>
        <w:t xml:space="preserve"> </w:t>
      </w:r>
      <w:r w:rsidRPr="003B2A85">
        <w:rPr>
          <w:rFonts w:ascii="Arial" w:hAnsi="Arial" w:cs="Arial"/>
          <w:sz w:val="22"/>
          <w:szCs w:val="22"/>
        </w:rPr>
        <w:t>:</w:t>
      </w:r>
      <w:proofErr w:type="gramEnd"/>
      <w:r w:rsidRPr="003B2A85">
        <w:rPr>
          <w:rFonts w:ascii="Arial" w:hAnsi="Arial" w:cs="Arial"/>
          <w:sz w:val="22"/>
          <w:szCs w:val="22"/>
        </w:rPr>
        <w:t xml:space="preserve">  </w:t>
      </w:r>
    </w:p>
    <w:p w14:paraId="2DBFFB2D" w14:textId="20326783" w:rsidR="00B74B60" w:rsidRPr="003B2A85" w:rsidRDefault="00B74B60" w:rsidP="00B74B60">
      <w:pPr>
        <w:spacing w:after="120" w:line="280" w:lineRule="exact"/>
        <w:ind w:right="70"/>
        <w:jc w:val="both"/>
        <w:rPr>
          <w:rFonts w:ascii="Arial" w:hAnsi="Arial" w:cs="Arial"/>
          <w:sz w:val="22"/>
          <w:szCs w:val="22"/>
        </w:rPr>
      </w:pPr>
      <w:proofErr w:type="gramStart"/>
      <w:r w:rsidRPr="003B2A85">
        <w:rPr>
          <w:rFonts w:ascii="Arial" w:hAnsi="Arial" w:cs="Arial"/>
          <w:sz w:val="22"/>
          <w:szCs w:val="22"/>
        </w:rPr>
        <w:t>Zastoupená  :</w:t>
      </w:r>
      <w:proofErr w:type="gramEnd"/>
      <w:r w:rsidRPr="003B2A85">
        <w:rPr>
          <w:rFonts w:ascii="Arial" w:hAnsi="Arial" w:cs="Arial"/>
          <w:sz w:val="22"/>
          <w:szCs w:val="22"/>
        </w:rPr>
        <w:t xml:space="preserve">  </w:t>
      </w:r>
    </w:p>
    <w:p w14:paraId="3913BA99" w14:textId="77777777" w:rsidR="00B74B60" w:rsidRPr="004F0E41" w:rsidRDefault="00B74B60" w:rsidP="00B74B60">
      <w:pPr>
        <w:ind w:right="70"/>
        <w:jc w:val="both"/>
        <w:rPr>
          <w:rFonts w:ascii="Arial" w:hAnsi="Arial" w:cs="Arial"/>
          <w:sz w:val="22"/>
          <w:szCs w:val="22"/>
        </w:rPr>
      </w:pPr>
    </w:p>
    <w:p w14:paraId="44EA63D6" w14:textId="77777777" w:rsidR="00B74B60" w:rsidRPr="004F0E41" w:rsidRDefault="00B74B60" w:rsidP="00B74B60">
      <w:pPr>
        <w:ind w:right="70"/>
        <w:jc w:val="both"/>
        <w:rPr>
          <w:rFonts w:ascii="Arial" w:hAnsi="Arial" w:cs="Arial"/>
          <w:sz w:val="22"/>
          <w:szCs w:val="22"/>
        </w:rPr>
      </w:pPr>
      <w:r w:rsidRPr="004F0E41">
        <w:rPr>
          <w:rFonts w:ascii="Arial" w:hAnsi="Arial" w:cs="Arial"/>
          <w:sz w:val="22"/>
          <w:szCs w:val="22"/>
        </w:rPr>
        <w:t xml:space="preserve">  </w:t>
      </w:r>
    </w:p>
    <w:p w14:paraId="6F04E3ED" w14:textId="77777777" w:rsidR="00B74B60" w:rsidRPr="004F0E41" w:rsidRDefault="00B74B60" w:rsidP="00B74B60">
      <w:pPr>
        <w:ind w:right="70"/>
        <w:jc w:val="both"/>
        <w:rPr>
          <w:rFonts w:ascii="Arial" w:hAnsi="Arial" w:cs="Arial"/>
          <w:sz w:val="22"/>
          <w:szCs w:val="22"/>
        </w:rPr>
      </w:pPr>
    </w:p>
    <w:p w14:paraId="29A8FD79" w14:textId="1530D286" w:rsidR="00B74B60" w:rsidRPr="004F0E41" w:rsidRDefault="00B74B60" w:rsidP="00B74B60">
      <w:pPr>
        <w:ind w:right="70"/>
        <w:jc w:val="both"/>
        <w:rPr>
          <w:rFonts w:ascii="Arial" w:hAnsi="Arial" w:cs="Arial"/>
          <w:i/>
          <w:color w:val="FF0000"/>
          <w:sz w:val="22"/>
          <w:szCs w:val="22"/>
        </w:rPr>
      </w:pPr>
      <w:r w:rsidRPr="004F0E41">
        <w:rPr>
          <w:rFonts w:ascii="Arial" w:hAnsi="Arial" w:cs="Arial"/>
          <w:sz w:val="22"/>
          <w:szCs w:val="22"/>
        </w:rPr>
        <w:t xml:space="preserve">k zastupování </w:t>
      </w:r>
      <w:proofErr w:type="gramStart"/>
      <w:r w:rsidRPr="004F0E41">
        <w:rPr>
          <w:rFonts w:ascii="Arial" w:hAnsi="Arial" w:cs="Arial"/>
          <w:sz w:val="22"/>
          <w:szCs w:val="22"/>
        </w:rPr>
        <w:t>ČR - Státního</w:t>
      </w:r>
      <w:proofErr w:type="gramEnd"/>
      <w:r w:rsidRPr="004F0E41">
        <w:rPr>
          <w:rFonts w:ascii="Arial" w:hAnsi="Arial" w:cs="Arial"/>
          <w:sz w:val="22"/>
          <w:szCs w:val="22"/>
        </w:rPr>
        <w:t xml:space="preserve"> pozemkového úřadu ve věci zajišťování </w:t>
      </w:r>
      <w:r w:rsidRPr="004F0E41">
        <w:rPr>
          <w:rFonts w:ascii="Arial" w:hAnsi="Arial" w:cs="Arial"/>
          <w:b/>
          <w:sz w:val="22"/>
          <w:szCs w:val="22"/>
        </w:rPr>
        <w:t>autorského dozoru projektanta</w:t>
      </w:r>
      <w:r w:rsidRPr="004F0E41">
        <w:rPr>
          <w:rFonts w:ascii="Arial" w:hAnsi="Arial" w:cs="Arial"/>
          <w:bCs/>
          <w:sz w:val="22"/>
          <w:szCs w:val="22"/>
        </w:rPr>
        <w:t xml:space="preserve"> dle smlouvy o dílo</w:t>
      </w:r>
      <w:r w:rsidRPr="004F0E41">
        <w:rPr>
          <w:rFonts w:ascii="Arial" w:hAnsi="Arial" w:cs="Arial"/>
          <w:sz w:val="22"/>
          <w:szCs w:val="22"/>
        </w:rPr>
        <w:t xml:space="preserve"> uzavřené mezi</w:t>
      </w:r>
      <w:r>
        <w:rPr>
          <w:rFonts w:ascii="Arial" w:hAnsi="Arial" w:cs="Arial"/>
          <w:sz w:val="22"/>
          <w:szCs w:val="22"/>
        </w:rPr>
        <w:t xml:space="preserve"> </w:t>
      </w:r>
      <w:r w:rsidRPr="004F0E41">
        <w:rPr>
          <w:rFonts w:ascii="Arial" w:hAnsi="Arial" w:cs="Arial"/>
          <w:sz w:val="22"/>
          <w:szCs w:val="22"/>
        </w:rPr>
        <w:t>Státním pozemkovým úřadem</w:t>
      </w:r>
      <w:r>
        <w:rPr>
          <w:rFonts w:ascii="Arial" w:hAnsi="Arial" w:cs="Arial"/>
          <w:sz w:val="22"/>
          <w:szCs w:val="22"/>
        </w:rPr>
        <w:t xml:space="preserve"> </w:t>
      </w:r>
      <w:r w:rsidRPr="004F0E41">
        <w:rPr>
          <w:rFonts w:ascii="Arial" w:hAnsi="Arial" w:cs="Arial"/>
          <w:sz w:val="22"/>
          <w:szCs w:val="22"/>
        </w:rPr>
        <w:t>jako objednatelem a společností</w:t>
      </w:r>
      <w:r>
        <w:rPr>
          <w:rFonts w:ascii="Arial" w:hAnsi="Arial" w:cs="Arial"/>
          <w:sz w:val="22"/>
          <w:szCs w:val="22"/>
        </w:rPr>
        <w:t xml:space="preserve"> </w:t>
      </w:r>
      <w:r>
        <w:rPr>
          <w:rFonts w:ascii="Arial" w:hAnsi="Arial" w:cs="Arial"/>
          <w:b/>
          <w:bCs/>
          <w:sz w:val="22"/>
          <w:szCs w:val="22"/>
        </w:rPr>
        <w:t>……….</w:t>
      </w:r>
      <w:r w:rsidRPr="00985EFB">
        <w:rPr>
          <w:rFonts w:ascii="Arial" w:hAnsi="Arial" w:cs="Arial"/>
          <w:sz w:val="22"/>
          <w:szCs w:val="22"/>
        </w:rPr>
        <w:t xml:space="preserve"> </w:t>
      </w:r>
      <w:r w:rsidRPr="004F0E41">
        <w:rPr>
          <w:rFonts w:ascii="Arial" w:hAnsi="Arial" w:cs="Arial"/>
          <w:sz w:val="22"/>
          <w:szCs w:val="22"/>
        </w:rPr>
        <w:t xml:space="preserve"> jako zhotovitelem v rozsahu čl. II a čl. III této smlouvy.</w:t>
      </w:r>
    </w:p>
    <w:p w14:paraId="5310E6E5" w14:textId="77777777" w:rsidR="00B74B60" w:rsidRPr="004F0E41" w:rsidRDefault="00B74B60" w:rsidP="00B74B60">
      <w:pPr>
        <w:ind w:right="70"/>
        <w:jc w:val="both"/>
        <w:rPr>
          <w:rFonts w:ascii="Arial" w:hAnsi="Arial" w:cs="Arial"/>
          <w:sz w:val="22"/>
          <w:szCs w:val="22"/>
        </w:rPr>
      </w:pPr>
    </w:p>
    <w:p w14:paraId="4A76B429" w14:textId="77777777" w:rsidR="00B74B60" w:rsidRPr="004F0E41" w:rsidRDefault="00B74B60" w:rsidP="00B74B60">
      <w:pPr>
        <w:ind w:right="70"/>
        <w:jc w:val="both"/>
        <w:rPr>
          <w:rFonts w:ascii="Arial" w:hAnsi="Arial" w:cs="Arial"/>
          <w:i/>
          <w:sz w:val="22"/>
          <w:szCs w:val="22"/>
        </w:rPr>
      </w:pPr>
      <w:r w:rsidRPr="004F0E41">
        <w:rPr>
          <w:rFonts w:ascii="Arial" w:hAnsi="Arial" w:cs="Arial"/>
          <w:sz w:val="22"/>
          <w:szCs w:val="22"/>
        </w:rPr>
        <w:t>V rámci této plné moci je zmocněnec oprávněn:</w:t>
      </w:r>
    </w:p>
    <w:p w14:paraId="46EA61FC" w14:textId="77777777" w:rsidR="00B74B60" w:rsidRPr="004F0E41" w:rsidRDefault="00B74B60" w:rsidP="00B74B60">
      <w:pPr>
        <w:tabs>
          <w:tab w:val="left" w:pos="360"/>
        </w:tabs>
        <w:ind w:right="70"/>
        <w:jc w:val="both"/>
        <w:rPr>
          <w:rFonts w:ascii="Arial" w:hAnsi="Arial" w:cs="Arial"/>
          <w:sz w:val="22"/>
          <w:szCs w:val="22"/>
        </w:rPr>
      </w:pPr>
    </w:p>
    <w:p w14:paraId="28BDD944"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účastnit se předání a převzetí staveniště zhotovitelem stavby </w:t>
      </w:r>
      <w:r w:rsidRPr="004F0E41">
        <w:rPr>
          <w:rFonts w:ascii="Arial" w:hAnsi="Arial" w:cs="Arial"/>
          <w:sz w:val="22"/>
          <w:szCs w:val="22"/>
        </w:rPr>
        <w:t>specifikované v čl. II. odst. 2 této smlouvy</w:t>
      </w:r>
      <w:r w:rsidRPr="004F0E41">
        <w:rPr>
          <w:rFonts w:ascii="Arial" w:hAnsi="Arial" w:cs="Arial"/>
          <w:bCs/>
          <w:sz w:val="22"/>
          <w:szCs w:val="22"/>
        </w:rPr>
        <w:t>, přičemž kontroluje, zda skutečnosti známé v době předání staveniště odpovídají předpokladům, podle kterých byla vypracována projektová dokumentace,</w:t>
      </w:r>
    </w:p>
    <w:p w14:paraId="1644BB94"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65DCE73E"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sledovat postup výstavby z technického hlediska a z hlediska časového plánu výstavby</w:t>
      </w:r>
    </w:p>
    <w:p w14:paraId="66A0247D"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28A4CFFD"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55CBEB0F"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podávat vyjádření k požadavkům na větší množství výrobků a výkonů oproti projektové dokumentaci</w:t>
      </w:r>
    </w:p>
    <w:p w14:paraId="0B05899A"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navrhovat změny a odchylky ke zlepšení řešení projektu, vznikající ve fázi realizace projektu,</w:t>
      </w:r>
    </w:p>
    <w:p w14:paraId="6E7C82AE"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39AE2DB8"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6A1CC3E2" w14:textId="77777777" w:rsidR="00B74B60" w:rsidRPr="004F0E41" w:rsidRDefault="00B74B60" w:rsidP="00B74B60">
      <w:pPr>
        <w:pStyle w:val="Zkladntext3"/>
        <w:numPr>
          <w:ilvl w:val="0"/>
          <w:numId w:val="41"/>
        </w:numPr>
        <w:overflowPunct w:val="0"/>
        <w:autoSpaceDE w:val="0"/>
        <w:autoSpaceDN w:val="0"/>
        <w:adjustRightInd w:val="0"/>
        <w:jc w:val="left"/>
        <w:rPr>
          <w:rFonts w:ascii="Arial" w:hAnsi="Arial" w:cs="Arial"/>
          <w:bCs/>
          <w:sz w:val="22"/>
          <w:szCs w:val="22"/>
        </w:rPr>
      </w:pPr>
      <w:r w:rsidRPr="004F0E41">
        <w:rPr>
          <w:rFonts w:ascii="Arial" w:hAnsi="Arial" w:cs="Arial"/>
          <w:bCs/>
          <w:sz w:val="22"/>
          <w:szCs w:val="22"/>
        </w:rPr>
        <w:t xml:space="preserve">účastnit se vybraných kontrolních dnů v minimálním rozsahu stanoveným ve stavebním povolení </w:t>
      </w:r>
    </w:p>
    <w:p w14:paraId="6C939F59"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765508E6"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lastRenderedPageBreak/>
        <w:t xml:space="preserve">sledovat dodržování podmínek pro stavbu tak, jak jsou určeny stavebním povolením a stanovisky dotčených účastníků výstavby, která jsou ve stavebním povolení stanovena jako závazná, </w:t>
      </w:r>
    </w:p>
    <w:p w14:paraId="37434B3A"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svá zjištění, požadavky a návrhy zaznamenávat do stavebního deníku, </w:t>
      </w:r>
    </w:p>
    <w:p w14:paraId="2BA9CAA9"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aktivně se zúčastnit přebírání stavby objednatelem od zhotovitele stavby</w:t>
      </w:r>
      <w:r w:rsidRPr="004F0E41">
        <w:rPr>
          <w:rFonts w:ascii="Arial" w:hAnsi="Arial" w:cs="Arial"/>
          <w:sz w:val="22"/>
          <w:szCs w:val="22"/>
        </w:rPr>
        <w:t xml:space="preserve"> specifikované v čl. II. odst. 2. této smlouvy</w:t>
      </w:r>
      <w:r w:rsidRPr="004F0E41">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BD08006"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aktivně se účastnit kolaudace a při kontrole odstranění kolaudačních závad,</w:t>
      </w:r>
    </w:p>
    <w:p w14:paraId="78CC3CB8"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odsouhlasovat dokumentaci skutečného provedení stavby,</w:t>
      </w:r>
    </w:p>
    <w:p w14:paraId="4E42572E"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po dokončení stavby zhotovitel vyhotoví zprávu o souladu zhotovené stavby s ověřenou projektovou dokumentací.</w:t>
      </w:r>
    </w:p>
    <w:p w14:paraId="62174EC2" w14:textId="77777777" w:rsidR="00B74B60" w:rsidRPr="004F0E41" w:rsidRDefault="00B74B60" w:rsidP="00B74B60">
      <w:pPr>
        <w:ind w:right="70"/>
        <w:jc w:val="both"/>
        <w:rPr>
          <w:rFonts w:ascii="Arial" w:hAnsi="Arial" w:cs="Arial"/>
          <w:sz w:val="22"/>
          <w:szCs w:val="22"/>
        </w:rPr>
      </w:pPr>
    </w:p>
    <w:p w14:paraId="33355A85" w14:textId="77777777" w:rsidR="00B74B60" w:rsidRPr="004F0E41" w:rsidRDefault="00B74B60" w:rsidP="00B74B60">
      <w:pPr>
        <w:ind w:left="1843"/>
        <w:jc w:val="both"/>
        <w:rPr>
          <w:rFonts w:ascii="Arial" w:hAnsi="Arial" w:cs="Arial"/>
          <w:sz w:val="22"/>
          <w:szCs w:val="22"/>
        </w:rPr>
      </w:pPr>
    </w:p>
    <w:p w14:paraId="20DE6554" w14:textId="77777777" w:rsidR="00B74B60" w:rsidRPr="004F0E41" w:rsidRDefault="00B74B60" w:rsidP="00B74B60">
      <w:pPr>
        <w:ind w:right="70"/>
        <w:jc w:val="both"/>
        <w:rPr>
          <w:rFonts w:ascii="Arial" w:hAnsi="Arial" w:cs="Arial"/>
          <w:sz w:val="22"/>
          <w:szCs w:val="22"/>
        </w:rPr>
      </w:pPr>
    </w:p>
    <w:p w14:paraId="0EE20629" w14:textId="77777777" w:rsidR="00B74B60" w:rsidRPr="004F0E41" w:rsidRDefault="00B74B60" w:rsidP="00B74B60">
      <w:pPr>
        <w:ind w:right="70"/>
        <w:jc w:val="both"/>
        <w:rPr>
          <w:rFonts w:ascii="Arial" w:hAnsi="Arial" w:cs="Arial"/>
          <w:sz w:val="22"/>
          <w:szCs w:val="22"/>
        </w:rPr>
      </w:pPr>
    </w:p>
    <w:p w14:paraId="101300AE" w14:textId="77777777" w:rsidR="00B74B60" w:rsidRPr="004F0E41" w:rsidRDefault="00B74B60" w:rsidP="00B74B60">
      <w:pPr>
        <w:ind w:right="70"/>
        <w:jc w:val="both"/>
        <w:rPr>
          <w:rFonts w:ascii="Arial" w:hAnsi="Arial" w:cs="Arial"/>
          <w:sz w:val="22"/>
          <w:szCs w:val="22"/>
        </w:rPr>
      </w:pPr>
      <w:r w:rsidRPr="004F0E41">
        <w:rPr>
          <w:rFonts w:ascii="Arial" w:hAnsi="Arial" w:cs="Arial"/>
          <w:sz w:val="22"/>
          <w:szCs w:val="22"/>
        </w:rPr>
        <w:t xml:space="preserve">Tato plná moc je platná ode dne jejího udělení a </w:t>
      </w:r>
      <w:proofErr w:type="gramStart"/>
      <w:r w:rsidRPr="004F0E41">
        <w:rPr>
          <w:rFonts w:ascii="Arial" w:hAnsi="Arial" w:cs="Arial"/>
          <w:sz w:val="22"/>
          <w:szCs w:val="22"/>
        </w:rPr>
        <w:t>končí</w:t>
      </w:r>
      <w:proofErr w:type="gramEnd"/>
      <w:r w:rsidRPr="004F0E41">
        <w:rPr>
          <w:rFonts w:ascii="Arial" w:hAnsi="Arial" w:cs="Arial"/>
          <w:sz w:val="22"/>
          <w:szCs w:val="22"/>
        </w:rPr>
        <w:t xml:space="preserve"> splněním předmětu výše uvedené smlouvy o dílo; je vyhotovena ve třech stejnopisech, z nichž jeden je založen u zmocnitele.</w:t>
      </w:r>
    </w:p>
    <w:p w14:paraId="440DC603" w14:textId="77777777" w:rsidR="00B74B60" w:rsidRPr="004F0E41" w:rsidRDefault="00B74B60" w:rsidP="00B74B60">
      <w:pPr>
        <w:ind w:right="70"/>
        <w:jc w:val="both"/>
        <w:rPr>
          <w:rFonts w:ascii="Arial" w:hAnsi="Arial" w:cs="Arial"/>
          <w:sz w:val="22"/>
          <w:szCs w:val="22"/>
        </w:rPr>
      </w:pPr>
    </w:p>
    <w:p w14:paraId="5F7240C6" w14:textId="77777777" w:rsidR="00B74B60" w:rsidRPr="00E26269" w:rsidRDefault="00B74B60" w:rsidP="00B74B60">
      <w:pPr>
        <w:spacing w:after="120" w:line="280" w:lineRule="exact"/>
        <w:ind w:right="70"/>
        <w:jc w:val="both"/>
        <w:rPr>
          <w:rFonts w:ascii="Arial" w:hAnsi="Arial" w:cs="Arial"/>
          <w:sz w:val="22"/>
          <w:szCs w:val="22"/>
        </w:rPr>
      </w:pPr>
    </w:p>
    <w:p w14:paraId="3D2BC40C" w14:textId="77777777" w:rsidR="00B74B60" w:rsidRPr="00E26269" w:rsidRDefault="00B74B60" w:rsidP="00B74B60">
      <w:pPr>
        <w:spacing w:after="120" w:line="280" w:lineRule="exact"/>
        <w:ind w:right="70"/>
        <w:jc w:val="both"/>
        <w:rPr>
          <w:rFonts w:ascii="Arial" w:hAnsi="Arial" w:cs="Arial"/>
          <w:sz w:val="22"/>
          <w:szCs w:val="22"/>
        </w:rPr>
      </w:pPr>
      <w:r w:rsidRPr="00E26269">
        <w:rPr>
          <w:rFonts w:ascii="Arial" w:hAnsi="Arial" w:cs="Arial"/>
          <w:sz w:val="22"/>
          <w:szCs w:val="22"/>
        </w:rPr>
        <w:t>Ve Zlíně dne: dle el. podpisu</w:t>
      </w:r>
    </w:p>
    <w:p w14:paraId="530CCB36" w14:textId="77777777" w:rsidR="00B74B60" w:rsidRPr="00E26269" w:rsidRDefault="00B74B60" w:rsidP="00B74B60">
      <w:pPr>
        <w:spacing w:after="120" w:line="280" w:lineRule="exact"/>
        <w:ind w:right="70"/>
        <w:jc w:val="both"/>
        <w:rPr>
          <w:rFonts w:ascii="Arial" w:hAnsi="Arial" w:cs="Arial"/>
          <w:sz w:val="22"/>
          <w:szCs w:val="22"/>
        </w:rPr>
      </w:pPr>
    </w:p>
    <w:p w14:paraId="2CDCC211" w14:textId="77777777" w:rsidR="00B74B60" w:rsidRPr="00E26269" w:rsidRDefault="00B74B60" w:rsidP="00B74B60">
      <w:pPr>
        <w:spacing w:after="120" w:line="280" w:lineRule="exact"/>
        <w:ind w:right="70"/>
        <w:jc w:val="both"/>
        <w:rPr>
          <w:rFonts w:ascii="Arial" w:hAnsi="Arial" w:cs="Arial"/>
          <w:sz w:val="22"/>
          <w:szCs w:val="22"/>
        </w:rPr>
      </w:pPr>
    </w:p>
    <w:tbl>
      <w:tblPr>
        <w:tblStyle w:val="Mkatabulky1"/>
        <w:tblW w:w="0" w:type="auto"/>
        <w:tblLayout w:type="fixed"/>
        <w:tblLook w:val="0000" w:firstRow="0" w:lastRow="0" w:firstColumn="0" w:lastColumn="0" w:noHBand="0" w:noVBand="0"/>
      </w:tblPr>
      <w:tblGrid>
        <w:gridCol w:w="4530"/>
        <w:gridCol w:w="4530"/>
      </w:tblGrid>
      <w:tr w:rsidR="00B74B60" w:rsidRPr="00E26269" w14:paraId="21E7E509" w14:textId="77777777" w:rsidTr="008C6D3D">
        <w:tc>
          <w:tcPr>
            <w:tcW w:w="4530" w:type="dxa"/>
            <w:tcBorders>
              <w:top w:val="nil"/>
              <w:left w:val="nil"/>
              <w:bottom w:val="nil"/>
              <w:right w:val="nil"/>
            </w:tcBorders>
          </w:tcPr>
          <w:p w14:paraId="2C0DCBC9" w14:textId="77777777" w:rsidR="00B74B60" w:rsidRPr="00E26269" w:rsidRDefault="00B74B60" w:rsidP="008C6D3D">
            <w:pPr>
              <w:spacing w:after="120" w:line="280" w:lineRule="exact"/>
              <w:ind w:right="454"/>
              <w:rPr>
                <w:rFonts w:ascii="Arial" w:eastAsia="Arial" w:hAnsi="Arial" w:cs="Arial"/>
                <w:sz w:val="22"/>
                <w:szCs w:val="22"/>
              </w:rPr>
            </w:pPr>
            <w:r w:rsidRPr="00E26269">
              <w:rPr>
                <w:rFonts w:ascii="Arial" w:hAnsi="Arial" w:cs="Arial"/>
                <w:sz w:val="22"/>
                <w:szCs w:val="22"/>
              </w:rPr>
              <w:t>……………………………..</w:t>
            </w:r>
          </w:p>
          <w:p w14:paraId="284FAE0B" w14:textId="77777777" w:rsidR="00B74B60" w:rsidRPr="00E26269" w:rsidRDefault="00B74B60" w:rsidP="008C6D3D">
            <w:pPr>
              <w:spacing w:after="120" w:line="280" w:lineRule="exact"/>
              <w:rPr>
                <w:rFonts w:ascii="Arial" w:eastAsia="Calibri" w:hAnsi="Arial" w:cs="Arial"/>
                <w:sz w:val="22"/>
                <w:szCs w:val="22"/>
              </w:rPr>
            </w:pPr>
            <w:r w:rsidRPr="00E26269">
              <w:rPr>
                <w:rFonts w:ascii="Arial" w:eastAsia="Calibri" w:hAnsi="Arial" w:cs="Arial"/>
                <w:sz w:val="22"/>
                <w:szCs w:val="22"/>
              </w:rPr>
              <w:t xml:space="preserve">Česká </w:t>
            </w:r>
            <w:proofErr w:type="gramStart"/>
            <w:r w:rsidRPr="00E26269">
              <w:rPr>
                <w:rFonts w:ascii="Arial" w:eastAsia="Calibri" w:hAnsi="Arial" w:cs="Arial"/>
                <w:sz w:val="22"/>
                <w:szCs w:val="22"/>
              </w:rPr>
              <w:t>republika - Státní</w:t>
            </w:r>
            <w:proofErr w:type="gramEnd"/>
            <w:r w:rsidRPr="00E26269">
              <w:rPr>
                <w:rFonts w:ascii="Arial" w:eastAsia="Calibri" w:hAnsi="Arial" w:cs="Arial"/>
                <w:sz w:val="22"/>
                <w:szCs w:val="22"/>
              </w:rPr>
              <w:t xml:space="preserve"> pozemkový úřad</w:t>
            </w:r>
          </w:p>
          <w:p w14:paraId="13D4B58A" w14:textId="77777777" w:rsidR="00B74B60" w:rsidRPr="00E26269" w:rsidRDefault="00B74B60" w:rsidP="008C6D3D">
            <w:pPr>
              <w:spacing w:after="120" w:line="280" w:lineRule="exact"/>
              <w:rPr>
                <w:rFonts w:ascii="Arial" w:eastAsia="Arial" w:hAnsi="Arial" w:cs="Arial"/>
                <w:sz w:val="22"/>
                <w:szCs w:val="22"/>
              </w:rPr>
            </w:pPr>
            <w:r w:rsidRPr="00E26269">
              <w:rPr>
                <w:rFonts w:ascii="Arial" w:eastAsia="Arial" w:hAnsi="Arial" w:cs="Arial"/>
                <w:sz w:val="22"/>
                <w:szCs w:val="22"/>
              </w:rPr>
              <w:t>Krajský pozemkový úřad pro Zlínský kraj</w:t>
            </w:r>
          </w:p>
          <w:p w14:paraId="624524EE" w14:textId="77777777" w:rsidR="00B74B60" w:rsidRPr="00E26269" w:rsidRDefault="00B74B60" w:rsidP="008C6D3D">
            <w:pPr>
              <w:spacing w:after="120" w:line="280" w:lineRule="exact"/>
              <w:rPr>
                <w:rFonts w:ascii="Arial" w:eastAsia="Arial" w:hAnsi="Arial" w:cs="Arial"/>
                <w:sz w:val="22"/>
                <w:szCs w:val="22"/>
              </w:rPr>
            </w:pPr>
            <w:r w:rsidRPr="00E26269">
              <w:rPr>
                <w:rFonts w:ascii="Arial" w:eastAsia="Arial" w:hAnsi="Arial" w:cs="Arial"/>
                <w:sz w:val="22"/>
                <w:szCs w:val="22"/>
              </w:rPr>
              <w:t>Ing. Mlada Augustinová</w:t>
            </w:r>
          </w:p>
          <w:p w14:paraId="11A6A856" w14:textId="77777777" w:rsidR="00B74B60" w:rsidRPr="00E26269" w:rsidRDefault="00B74B60" w:rsidP="008C6D3D">
            <w:pPr>
              <w:spacing w:after="120" w:line="280" w:lineRule="exact"/>
              <w:rPr>
                <w:rFonts w:ascii="Arial" w:eastAsia="Calibri" w:hAnsi="Arial" w:cs="Arial"/>
                <w:sz w:val="22"/>
                <w:szCs w:val="22"/>
              </w:rPr>
            </w:pPr>
            <w:r w:rsidRPr="00E26269">
              <w:rPr>
                <w:rFonts w:ascii="Arial" w:eastAsia="Calibri" w:hAnsi="Arial" w:cs="Arial"/>
                <w:sz w:val="22"/>
                <w:szCs w:val="22"/>
              </w:rPr>
              <w:t>ředitelka</w:t>
            </w:r>
          </w:p>
        </w:tc>
        <w:tc>
          <w:tcPr>
            <w:tcW w:w="4530" w:type="dxa"/>
            <w:tcBorders>
              <w:top w:val="nil"/>
              <w:left w:val="nil"/>
              <w:bottom w:val="nil"/>
              <w:right w:val="nil"/>
            </w:tcBorders>
          </w:tcPr>
          <w:p w14:paraId="0331A988" w14:textId="4B793705" w:rsidR="00B74B60" w:rsidRPr="00E26269" w:rsidRDefault="00B74B60" w:rsidP="008C6D3D">
            <w:pPr>
              <w:tabs>
                <w:tab w:val="left" w:pos="5103"/>
              </w:tabs>
              <w:spacing w:after="120" w:line="240" w:lineRule="exact"/>
              <w:rPr>
                <w:rFonts w:ascii="Arial" w:eastAsia="Arial" w:hAnsi="Arial" w:cs="Arial"/>
                <w:sz w:val="22"/>
                <w:szCs w:val="22"/>
              </w:rPr>
            </w:pPr>
          </w:p>
          <w:p w14:paraId="234179BC" w14:textId="3F4AC01D" w:rsidR="00B74B60" w:rsidRPr="00E26269" w:rsidRDefault="00B74B60" w:rsidP="008C6D3D">
            <w:pPr>
              <w:tabs>
                <w:tab w:val="left" w:pos="5103"/>
              </w:tabs>
              <w:spacing w:after="120" w:line="240" w:lineRule="exact"/>
              <w:rPr>
                <w:rFonts w:ascii="Arial" w:eastAsia="Calibri" w:hAnsi="Arial" w:cs="Arial"/>
                <w:sz w:val="22"/>
                <w:szCs w:val="22"/>
              </w:rPr>
            </w:pPr>
          </w:p>
        </w:tc>
      </w:tr>
    </w:tbl>
    <w:p w14:paraId="584A5C8A" w14:textId="77777777" w:rsidR="00B74B60" w:rsidRPr="00E26269" w:rsidRDefault="00B74B60" w:rsidP="00B74B60">
      <w:pPr>
        <w:spacing w:after="120" w:line="280" w:lineRule="exact"/>
        <w:ind w:right="70"/>
        <w:jc w:val="both"/>
        <w:rPr>
          <w:rFonts w:ascii="Arial" w:hAnsi="Arial" w:cs="Arial"/>
          <w:sz w:val="22"/>
          <w:szCs w:val="22"/>
        </w:rPr>
      </w:pPr>
    </w:p>
    <w:p w14:paraId="37CD04E8" w14:textId="77777777" w:rsidR="00B74B60" w:rsidRDefault="00B74B60" w:rsidP="00B74B60">
      <w:pPr>
        <w:spacing w:after="120" w:line="280" w:lineRule="exact"/>
        <w:ind w:right="70"/>
        <w:jc w:val="both"/>
        <w:rPr>
          <w:rFonts w:ascii="Arial" w:hAnsi="Arial" w:cs="Arial"/>
          <w:sz w:val="22"/>
          <w:szCs w:val="22"/>
        </w:rPr>
      </w:pPr>
    </w:p>
    <w:p w14:paraId="4F420BE7" w14:textId="77777777" w:rsidR="00B74B60" w:rsidRPr="00E26269" w:rsidRDefault="00B74B60" w:rsidP="00B74B60">
      <w:pPr>
        <w:spacing w:after="120" w:line="280" w:lineRule="exact"/>
        <w:ind w:right="70"/>
        <w:jc w:val="both"/>
        <w:rPr>
          <w:rFonts w:ascii="Arial" w:hAnsi="Arial" w:cs="Arial"/>
          <w:sz w:val="22"/>
          <w:szCs w:val="22"/>
        </w:rPr>
      </w:pPr>
    </w:p>
    <w:p w14:paraId="33CF6BAB" w14:textId="77777777" w:rsidR="00B74B60" w:rsidRPr="00E26269" w:rsidRDefault="00B74B60" w:rsidP="00B74B60">
      <w:pPr>
        <w:jc w:val="both"/>
        <w:rPr>
          <w:rFonts w:ascii="Arial" w:hAnsi="Arial" w:cs="Arial"/>
          <w:sz w:val="22"/>
          <w:szCs w:val="22"/>
          <w:lang w:eastAsia="en-US"/>
        </w:rPr>
      </w:pPr>
    </w:p>
    <w:p w14:paraId="3762554A" w14:textId="77777777" w:rsidR="00B74B60" w:rsidRPr="00E26269" w:rsidRDefault="00B74B60" w:rsidP="00B74B60">
      <w:pPr>
        <w:jc w:val="both"/>
        <w:rPr>
          <w:rFonts w:ascii="Arial" w:hAnsi="Arial" w:cs="Arial"/>
          <w:sz w:val="22"/>
          <w:szCs w:val="22"/>
          <w:lang w:eastAsia="en-US"/>
        </w:rPr>
      </w:pPr>
      <w:r w:rsidRPr="00E26269">
        <w:rPr>
          <w:rFonts w:ascii="Arial" w:hAnsi="Arial" w:cs="Arial"/>
          <w:sz w:val="22"/>
          <w:szCs w:val="22"/>
          <w:lang w:eastAsia="en-US"/>
        </w:rPr>
        <w:t>Plnou moc přijímá: ………………………</w:t>
      </w:r>
      <w:proofErr w:type="gramStart"/>
      <w:r w:rsidRPr="00E26269">
        <w:rPr>
          <w:rFonts w:ascii="Arial" w:hAnsi="Arial" w:cs="Arial"/>
          <w:sz w:val="22"/>
          <w:szCs w:val="22"/>
          <w:lang w:eastAsia="en-US"/>
        </w:rPr>
        <w:t>…….</w:t>
      </w:r>
      <w:proofErr w:type="gramEnd"/>
      <w:r w:rsidRPr="00E26269">
        <w:rPr>
          <w:rFonts w:ascii="Arial" w:hAnsi="Arial" w:cs="Arial"/>
          <w:sz w:val="22"/>
          <w:szCs w:val="22"/>
          <w:lang w:eastAsia="en-US"/>
        </w:rPr>
        <w:t>.</w:t>
      </w:r>
    </w:p>
    <w:p w14:paraId="7FC9BF60" w14:textId="38A54817" w:rsidR="00B74B60" w:rsidRPr="00E26269" w:rsidRDefault="00B74B60" w:rsidP="00B04C20">
      <w:pPr>
        <w:jc w:val="both"/>
        <w:rPr>
          <w:rFonts w:ascii="Arial" w:hAnsi="Arial" w:cs="Arial"/>
          <w:sz w:val="22"/>
          <w:szCs w:val="22"/>
          <w:lang w:eastAsia="en-US"/>
        </w:rPr>
      </w:pPr>
      <w:r w:rsidRPr="00E26269">
        <w:rPr>
          <w:rFonts w:ascii="Arial" w:hAnsi="Arial" w:cs="Arial"/>
          <w:sz w:val="22"/>
          <w:szCs w:val="22"/>
          <w:lang w:eastAsia="en-US"/>
        </w:rPr>
        <w:tab/>
      </w:r>
      <w:r w:rsidRPr="00E26269">
        <w:rPr>
          <w:rFonts w:ascii="Arial" w:hAnsi="Arial" w:cs="Arial"/>
          <w:sz w:val="22"/>
          <w:szCs w:val="22"/>
          <w:lang w:eastAsia="en-US"/>
        </w:rPr>
        <w:tab/>
      </w:r>
      <w:r w:rsidRPr="00E26269">
        <w:rPr>
          <w:rFonts w:ascii="Arial" w:hAnsi="Arial" w:cs="Arial"/>
          <w:sz w:val="22"/>
          <w:szCs w:val="22"/>
          <w:lang w:eastAsia="en-US"/>
        </w:rPr>
        <w:tab/>
      </w:r>
    </w:p>
    <w:p w14:paraId="62AF795F" w14:textId="77777777" w:rsidR="00B74B60" w:rsidRPr="003B7D9D" w:rsidRDefault="00B74B60" w:rsidP="00B520B5">
      <w:pPr>
        <w:pStyle w:val="Zkladntext"/>
        <w:tabs>
          <w:tab w:val="left" w:pos="426"/>
        </w:tabs>
        <w:spacing w:line="276" w:lineRule="auto"/>
        <w:jc w:val="both"/>
      </w:pPr>
    </w:p>
    <w:sectPr w:rsidR="00B74B60" w:rsidRPr="003B7D9D"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7D616" w14:textId="77777777" w:rsidR="00CF4D00" w:rsidRDefault="00CF4D00" w:rsidP="00B83F26">
      <w:r>
        <w:separator/>
      </w:r>
    </w:p>
  </w:endnote>
  <w:endnote w:type="continuationSeparator" w:id="0">
    <w:p w14:paraId="66783100" w14:textId="77777777" w:rsidR="00CF4D00" w:rsidRDefault="00CF4D0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21697A5"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787AAC">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33143" w14:textId="77777777" w:rsidR="00CF4D00" w:rsidRDefault="00CF4D00" w:rsidP="00B83F26">
      <w:r>
        <w:separator/>
      </w:r>
    </w:p>
  </w:footnote>
  <w:footnote w:type="continuationSeparator" w:id="0">
    <w:p w14:paraId="71A0C946" w14:textId="77777777" w:rsidR="00CF4D00" w:rsidRDefault="00CF4D0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C25F4" w14:textId="77777777" w:rsidR="00787AAC" w:rsidRPr="00787AAC" w:rsidRDefault="00787AAC" w:rsidP="00787AAC">
    <w:pPr>
      <w:pStyle w:val="Zhlav"/>
      <w:rPr>
        <w:rFonts w:ascii="Arial" w:hAnsi="Arial" w:cs="Arial"/>
        <w:sz w:val="22"/>
        <w:szCs w:val="22"/>
      </w:rPr>
    </w:pPr>
    <w:r w:rsidRPr="00787AAC">
      <w:rPr>
        <w:rFonts w:ascii="Arial" w:hAnsi="Arial" w:cs="Arial"/>
        <w:sz w:val="22"/>
        <w:szCs w:val="22"/>
      </w:rPr>
      <w:t xml:space="preserve">                                                                                    Číslo smlouvy objednatele:</w:t>
    </w:r>
  </w:p>
  <w:p w14:paraId="0FE1921E" w14:textId="4016A515" w:rsidR="00012340" w:rsidRDefault="00787AAC" w:rsidP="00787AAC">
    <w:pPr>
      <w:pStyle w:val="Zhlav"/>
    </w:pPr>
    <w:r w:rsidRPr="00787AAC">
      <w:rPr>
        <w:rFonts w:ascii="Arial" w:hAnsi="Arial" w:cs="Arial"/>
        <w:sz w:val="22"/>
        <w:szCs w:val="22"/>
      </w:rPr>
      <w:t xml:space="preserve">                                                                                    Číslo smlouvy zhotovitele:      </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1E4175C"/>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1"/>
  </w:num>
  <w:num w:numId="9" w16cid:durableId="987829792">
    <w:abstractNumId w:val="25"/>
  </w:num>
  <w:num w:numId="10" w16cid:durableId="1271669590">
    <w:abstractNumId w:val="35"/>
  </w:num>
  <w:num w:numId="11" w16cid:durableId="1135681400">
    <w:abstractNumId w:val="22"/>
  </w:num>
  <w:num w:numId="12" w16cid:durableId="1861434607">
    <w:abstractNumId w:val="36"/>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34787620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0266"/>
    <w:rsid w:val="0004607F"/>
    <w:rsid w:val="000571AA"/>
    <w:rsid w:val="00057F3C"/>
    <w:rsid w:val="000618A9"/>
    <w:rsid w:val="00063376"/>
    <w:rsid w:val="000722A3"/>
    <w:rsid w:val="00085E69"/>
    <w:rsid w:val="00087A0A"/>
    <w:rsid w:val="00090512"/>
    <w:rsid w:val="00093C5B"/>
    <w:rsid w:val="000B3316"/>
    <w:rsid w:val="000B3EB9"/>
    <w:rsid w:val="000B47D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078C"/>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66466"/>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1603C"/>
    <w:rsid w:val="00322B29"/>
    <w:rsid w:val="0032529C"/>
    <w:rsid w:val="00331E57"/>
    <w:rsid w:val="00341911"/>
    <w:rsid w:val="00341FEF"/>
    <w:rsid w:val="003511BE"/>
    <w:rsid w:val="0035249E"/>
    <w:rsid w:val="00354996"/>
    <w:rsid w:val="00357E86"/>
    <w:rsid w:val="003611E2"/>
    <w:rsid w:val="003620AC"/>
    <w:rsid w:val="00363183"/>
    <w:rsid w:val="00383594"/>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1083"/>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662DA"/>
    <w:rsid w:val="00683F62"/>
    <w:rsid w:val="0069213B"/>
    <w:rsid w:val="0069264C"/>
    <w:rsid w:val="00693F15"/>
    <w:rsid w:val="006A4457"/>
    <w:rsid w:val="006A492D"/>
    <w:rsid w:val="006A6AA5"/>
    <w:rsid w:val="006B6D36"/>
    <w:rsid w:val="006B71E8"/>
    <w:rsid w:val="006C0E04"/>
    <w:rsid w:val="006C1D2C"/>
    <w:rsid w:val="006C6261"/>
    <w:rsid w:val="006D03C3"/>
    <w:rsid w:val="006D1E9C"/>
    <w:rsid w:val="006D588D"/>
    <w:rsid w:val="006E2846"/>
    <w:rsid w:val="00701D8A"/>
    <w:rsid w:val="00721C31"/>
    <w:rsid w:val="00724FB6"/>
    <w:rsid w:val="007261A8"/>
    <w:rsid w:val="007421FE"/>
    <w:rsid w:val="0075149E"/>
    <w:rsid w:val="00752BF7"/>
    <w:rsid w:val="00761350"/>
    <w:rsid w:val="00761ABA"/>
    <w:rsid w:val="007637D0"/>
    <w:rsid w:val="00764B88"/>
    <w:rsid w:val="00787AAC"/>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55DBE"/>
    <w:rsid w:val="0096175E"/>
    <w:rsid w:val="009671A1"/>
    <w:rsid w:val="009736F8"/>
    <w:rsid w:val="0097470B"/>
    <w:rsid w:val="0098788E"/>
    <w:rsid w:val="00987DA1"/>
    <w:rsid w:val="00992D32"/>
    <w:rsid w:val="0099495F"/>
    <w:rsid w:val="009B4D42"/>
    <w:rsid w:val="009B7615"/>
    <w:rsid w:val="009C0CA5"/>
    <w:rsid w:val="009C3271"/>
    <w:rsid w:val="009C6AEC"/>
    <w:rsid w:val="009D3BAE"/>
    <w:rsid w:val="009D5790"/>
    <w:rsid w:val="009F02B6"/>
    <w:rsid w:val="009F145A"/>
    <w:rsid w:val="009F647D"/>
    <w:rsid w:val="00A00B86"/>
    <w:rsid w:val="00A1694B"/>
    <w:rsid w:val="00A22E65"/>
    <w:rsid w:val="00A35BCB"/>
    <w:rsid w:val="00A375D5"/>
    <w:rsid w:val="00A45D1B"/>
    <w:rsid w:val="00A61E0B"/>
    <w:rsid w:val="00A87806"/>
    <w:rsid w:val="00AB0C9F"/>
    <w:rsid w:val="00AB3F7B"/>
    <w:rsid w:val="00AB6118"/>
    <w:rsid w:val="00AC32B2"/>
    <w:rsid w:val="00AC3DCD"/>
    <w:rsid w:val="00AC5801"/>
    <w:rsid w:val="00AC6FB4"/>
    <w:rsid w:val="00AD737D"/>
    <w:rsid w:val="00AE09C1"/>
    <w:rsid w:val="00AF083C"/>
    <w:rsid w:val="00B0493E"/>
    <w:rsid w:val="00B04C20"/>
    <w:rsid w:val="00B21DCD"/>
    <w:rsid w:val="00B2498F"/>
    <w:rsid w:val="00B30601"/>
    <w:rsid w:val="00B30F9A"/>
    <w:rsid w:val="00B4061D"/>
    <w:rsid w:val="00B520B5"/>
    <w:rsid w:val="00B705C1"/>
    <w:rsid w:val="00B7378A"/>
    <w:rsid w:val="00B74B60"/>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394B"/>
    <w:rsid w:val="00C557D2"/>
    <w:rsid w:val="00C709CD"/>
    <w:rsid w:val="00C75068"/>
    <w:rsid w:val="00C8621E"/>
    <w:rsid w:val="00C95B0E"/>
    <w:rsid w:val="00CB3BB5"/>
    <w:rsid w:val="00CB4F7C"/>
    <w:rsid w:val="00CC3E8C"/>
    <w:rsid w:val="00CC45A0"/>
    <w:rsid w:val="00CE7F49"/>
    <w:rsid w:val="00CF0417"/>
    <w:rsid w:val="00CF116D"/>
    <w:rsid w:val="00CF205B"/>
    <w:rsid w:val="00CF38A5"/>
    <w:rsid w:val="00CF4D00"/>
    <w:rsid w:val="00D0196C"/>
    <w:rsid w:val="00D01ACB"/>
    <w:rsid w:val="00D03DA7"/>
    <w:rsid w:val="00D1571A"/>
    <w:rsid w:val="00D2184E"/>
    <w:rsid w:val="00D2329D"/>
    <w:rsid w:val="00D274CE"/>
    <w:rsid w:val="00D32776"/>
    <w:rsid w:val="00D53952"/>
    <w:rsid w:val="00D5611A"/>
    <w:rsid w:val="00D61F76"/>
    <w:rsid w:val="00D64398"/>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40183"/>
    <w:rsid w:val="00F60711"/>
    <w:rsid w:val="00F627CD"/>
    <w:rsid w:val="00F66E65"/>
    <w:rsid w:val="00FB40B2"/>
    <w:rsid w:val="00FC3888"/>
    <w:rsid w:val="00FC7980"/>
    <w:rsid w:val="00FD23A6"/>
    <w:rsid w:val="00FE6640"/>
    <w:rsid w:val="00FF2BAD"/>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4FB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Default">
    <w:name w:val="Default"/>
    <w:rsid w:val="00B74B60"/>
    <w:pPr>
      <w:autoSpaceDE w:val="0"/>
      <w:autoSpaceDN w:val="0"/>
      <w:adjustRightInd w:val="0"/>
    </w:pPr>
    <w:rPr>
      <w:color w:val="000000"/>
    </w:rPr>
  </w:style>
  <w:style w:type="table" w:customStyle="1" w:styleId="Mkatabulky1">
    <w:name w:val="Mřížka tabulky1"/>
    <w:basedOn w:val="Normlntabulka"/>
    <w:next w:val="Mkatabulky"/>
    <w:uiPriority w:val="59"/>
    <w:rsid w:val="00B74B60"/>
    <w:rPr>
      <w:rFonts w:eastAsia="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nemejc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Pages>
  <Words>4348</Words>
  <Characters>25660</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Košutová Lada</cp:lastModifiedBy>
  <cp:revision>36</cp:revision>
  <cp:lastPrinted>2022-06-15T12:51:00Z</cp:lastPrinted>
  <dcterms:created xsi:type="dcterms:W3CDTF">2023-05-04T11:53:00Z</dcterms:created>
  <dcterms:modified xsi:type="dcterms:W3CDTF">2024-09-12T12:55:00Z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